
<file path=[Content_Types].xml><?xml version="1.0" encoding="utf-8"?>
<Types xmlns="http://schemas.openxmlformats.org/package/2006/content-types">
  <Default Extension="emf" ContentType="image/x-emf"/>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94196" w:rsidRDefault="00DB351C" w:rsidP="00594196">
      <w:pPr>
        <w:rPr>
          <w:lang w:eastAsia="fr-FR"/>
        </w:rPr>
      </w:pPr>
      <w:r>
        <w:rPr>
          <w:noProof/>
          <w:lang w:val="de-DE" w:eastAsia="de-DE"/>
        </w:rPr>
        <mc:AlternateContent>
          <mc:Choice Requires="wps">
            <w:drawing>
              <wp:inline distT="0" distB="0" distL="0" distR="0">
                <wp:extent cx="5399405" cy="635"/>
                <wp:effectExtent l="22860" t="26035" r="26035" b="20955"/>
                <wp:docPr id="2" name="Connecteur droit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99405" cy="635"/>
                        </a:xfrm>
                        <a:prstGeom prst="line">
                          <a:avLst/>
                        </a:prstGeom>
                        <a:noFill/>
                        <a:ln w="34925" cap="rnd">
                          <a:solidFill>
                            <a:srgbClr val="94C11A"/>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53B59519" id="Connecteur droit 2" o:spid="_x0000_s1026" style="visibility:visible;mso-wrap-style:square;mso-left-percent:-10001;mso-top-percent:-10001;mso-position-horizontal:absolute;mso-position-horizontal-relative:char;mso-position-vertical:absolute;mso-position-vertical-relative:line;mso-left-percent:-10001;mso-top-percent:-10001" from="0,0" to="425.1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" strokecolor="#94c11a" strokeweight="2.75pt">
                <v:stroke joinstyle="miter" endcap="round"/>
                <w10:anchorlock/>
              </v:line>
            </w:pict>
          </mc:Fallback>
        </mc:AlternateContent>
      </w:r>
    </w:p>
    <w:p w:rsidR="00594196" w:rsidRPr="00594196" w:rsidRDefault="00594196" w:rsidP="00594196">
      <w:pPr>
        <w:pStyle w:val="Titel"/>
      </w:pPr>
      <w:r w:rsidRPr="00594196">
        <w:t>PRESS</w:t>
      </w:r>
      <w:r w:rsidR="00DF6F07">
        <w:t>EINFORMATION</w:t>
      </w:r>
    </w:p>
    <w:p w:rsidR="008008F9" w:rsidRPr="00594196" w:rsidRDefault="00DB351C" w:rsidP="00594196">
      <w:r>
        <w:rPr>
          <w:noProof/>
          <w:lang w:val="de-DE" w:eastAsia="de-DE"/>
        </w:rPr>
        <mc:AlternateContent>
          <mc:Choice Requires="wps">
            <w:drawing>
              <wp:inline distT="0" distB="0" distL="0" distR="0">
                <wp:extent cx="5399405" cy="635"/>
                <wp:effectExtent l="22860" t="25400" r="26035" b="21590"/>
                <wp:docPr id="1" name="Connecteur droit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99405" cy="635"/>
                        </a:xfrm>
                        <a:prstGeom prst="line">
                          <a:avLst/>
                        </a:prstGeom>
                        <a:noFill/>
                        <a:ln w="34925" cap="rnd">
                          <a:solidFill>
                            <a:srgbClr val="94C11A"/>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48322D06" id="Connecteur droit 4" o:spid="_x0000_s1026" style="visibility:visible;mso-wrap-style:square;mso-left-percent:-10001;mso-top-percent:-10001;mso-position-horizontal:absolute;mso-position-horizontal-relative:char;mso-position-vertical:absolute;mso-position-vertical-relative:line;mso-left-percent:-10001;mso-top-percent:-10001" from="0,0" to="425.1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" strokecolor="#94c11a" strokeweight="2.75pt">
                <v:stroke joinstyle="miter" endcap="round"/>
                <w10:anchorlock/>
              </v:line>
            </w:pict>
          </mc:Fallback>
        </mc:AlternateContent>
      </w:r>
    </w:p>
    <w:p w:rsidR="00646240" w:rsidRPr="00865A06" w:rsidRDefault="00646240" w:rsidP="00594196">
      <w:pPr>
        <w:rPr>
          <w:lang w:val="en-GB"/>
        </w:rPr>
      </w:pPr>
    </w:p>
    <w:p w:rsidR="00646240" w:rsidRPr="00865A06" w:rsidRDefault="00646240" w:rsidP="00594196">
      <w:pPr>
        <w:rPr>
          <w:lang w:val="en-GB"/>
        </w:rPr>
      </w:pPr>
    </w:p>
    <w:p w:rsidR="00646240" w:rsidRDefault="00DF6F07" w:rsidP="00594196">
      <w:pPr>
        <w:pStyle w:val="Datum"/>
        <w:rPr>
          <w:lang w:val="de-DE"/>
        </w:rPr>
      </w:pPr>
      <w:r w:rsidRPr="003B2A34">
        <w:rPr>
          <w:lang w:val="de-DE"/>
        </w:rPr>
        <w:t>Ludwigshafen</w:t>
      </w:r>
      <w:r w:rsidR="00646240" w:rsidRPr="003B2A34">
        <w:rPr>
          <w:lang w:val="de-DE"/>
        </w:rPr>
        <w:t xml:space="preserve">, </w:t>
      </w:r>
      <w:r w:rsidR="00A734BB">
        <w:rPr>
          <w:lang w:val="de-DE"/>
        </w:rPr>
        <w:t>23</w:t>
      </w:r>
      <w:r w:rsidRPr="003B2A34">
        <w:rPr>
          <w:lang w:val="de-DE"/>
        </w:rPr>
        <w:t xml:space="preserve">. </w:t>
      </w:r>
      <w:r w:rsidR="001D3357">
        <w:rPr>
          <w:lang w:val="de-DE"/>
        </w:rPr>
        <w:t>April</w:t>
      </w:r>
      <w:r w:rsidR="00646240" w:rsidRPr="003B2A34">
        <w:rPr>
          <w:lang w:val="de-DE"/>
        </w:rPr>
        <w:t xml:space="preserve"> </w:t>
      </w:r>
      <w:r w:rsidRPr="003B2A34">
        <w:rPr>
          <w:lang w:val="de-DE"/>
        </w:rPr>
        <w:t>20</w:t>
      </w:r>
      <w:r w:rsidR="00A21EE5">
        <w:rPr>
          <w:lang w:val="de-DE"/>
        </w:rPr>
        <w:t>20</w:t>
      </w:r>
    </w:p>
    <w:p w:rsidR="00A21EE5" w:rsidRPr="00A21EE5" w:rsidRDefault="00A21EE5" w:rsidP="00594196">
      <w:pPr>
        <w:rPr>
          <w:b/>
          <w:bCs/>
          <w:i/>
          <w:iCs/>
          <w:lang w:val="de-DE"/>
        </w:rPr>
      </w:pPr>
    </w:p>
    <w:p w:rsidR="00646240" w:rsidRPr="00782832" w:rsidRDefault="00237600" w:rsidP="00256DEE">
      <w:pPr>
        <w:pStyle w:val="Untertitel"/>
        <w:jc w:val="left"/>
        <w:rPr>
          <w:rStyle w:val="Fett"/>
          <w:rFonts w:eastAsiaTheme="minorHAnsi" w:cstheme="minorBidi"/>
          <w:b w:val="0"/>
          <w:iCs w:val="0"/>
          <w:caps w:val="0"/>
          <w:color w:val="000000" w:themeColor="background2"/>
          <w:spacing w:val="0"/>
          <w:szCs w:val="22"/>
          <w:lang w:val="de-DE"/>
        </w:rPr>
      </w:pPr>
      <w:r>
        <w:rPr>
          <w:caps w:val="0"/>
          <w:color w:val="000000" w:themeColor="background2"/>
          <w:szCs w:val="22"/>
          <w:lang w:val="de-DE"/>
        </w:rPr>
        <w:t>Büroneubau in Berlin</w:t>
      </w:r>
    </w:p>
    <w:p w:rsidR="003B2A34" w:rsidRPr="003B2A34" w:rsidRDefault="00237600" w:rsidP="003B2A34">
      <w:pPr>
        <w:jc w:val="left"/>
        <w:rPr>
          <w:u w:val="single"/>
          <w:lang w:val="de-DE"/>
        </w:rPr>
      </w:pPr>
      <w:r>
        <w:rPr>
          <w:u w:val="single"/>
          <w:lang w:val="de-DE"/>
        </w:rPr>
        <w:t>Eindrucksvolles Medienzentrum mit DGNB Zertifizierung in Gold</w:t>
      </w:r>
    </w:p>
    <w:p w:rsidR="003B2A34" w:rsidRPr="003B2A34" w:rsidRDefault="003B2A34" w:rsidP="003B2A34">
      <w:pPr>
        <w:rPr>
          <w:lang w:val="de-DE"/>
        </w:rPr>
      </w:pPr>
    </w:p>
    <w:p w:rsidR="00237600" w:rsidRPr="00237600" w:rsidRDefault="00237600" w:rsidP="00237600">
      <w:pPr>
        <w:rPr>
          <w:rFonts w:cs="Arial"/>
          <w:b/>
          <w:lang w:val="de-DE"/>
        </w:rPr>
      </w:pPr>
      <w:r>
        <w:rPr>
          <w:rFonts w:cs="Arial"/>
          <w:b/>
          <w:lang w:val="de-DE"/>
        </w:rPr>
        <w:t>Seit Anfang 2020 ist er die neue berufliche Heimat für rund 3.500 Mitarbeiter der Axel Springer SE: ein</w:t>
      </w:r>
      <w:r w:rsidRPr="00237600">
        <w:rPr>
          <w:rFonts w:cs="Arial"/>
          <w:b/>
          <w:lang w:val="de-DE"/>
        </w:rPr>
        <w:t xml:space="preserve"> beeindruckender Büroneubau in Berlin-Mitte mit einer Gesamtnutzfläche von 52.000 m</w:t>
      </w:r>
      <w:r w:rsidRPr="00237600">
        <w:rPr>
          <w:rFonts w:cs="Arial"/>
          <w:b/>
          <w:vertAlign w:val="superscript"/>
          <w:lang w:val="de-DE"/>
        </w:rPr>
        <w:t>2</w:t>
      </w:r>
      <w:r w:rsidRPr="00237600">
        <w:rPr>
          <w:rFonts w:cs="Arial"/>
          <w:b/>
          <w:lang w:val="de-DE"/>
        </w:rPr>
        <w:t>. Damit rückt die Berliner „Axel-Springer-Familie“ zusammen, denn bislang</w:t>
      </w:r>
      <w:r>
        <w:rPr>
          <w:rFonts w:cs="Arial"/>
          <w:b/>
          <w:lang w:val="de-DE"/>
        </w:rPr>
        <w:t xml:space="preserve"> waren</w:t>
      </w:r>
      <w:r w:rsidRPr="00237600">
        <w:rPr>
          <w:rFonts w:cs="Arial"/>
          <w:b/>
          <w:lang w:val="de-DE"/>
        </w:rPr>
        <w:t xml:space="preserve"> die Angestellten des internationalen Medienkonzerns noch an verschiedenen Standorten in der Hauptstadt tätig. </w:t>
      </w:r>
      <w:r w:rsidR="00A44419">
        <w:rPr>
          <w:rFonts w:cs="Arial"/>
          <w:b/>
          <w:lang w:val="de-DE"/>
        </w:rPr>
        <w:t>Entstanden sind</w:t>
      </w:r>
      <w:r w:rsidRPr="00237600">
        <w:rPr>
          <w:rFonts w:cs="Arial"/>
          <w:b/>
          <w:lang w:val="de-DE"/>
        </w:rPr>
        <w:t xml:space="preserve"> Arbeitsplätze, die modernsten Ansprüchen gerecht werden, und eine Architektur, die ihresgleichen sucht. Um die für den Neubau angestrebte DGNB Zertifizierung in Gold zu erzielen, wurde unter anderem ein innovatives Raumluftkonzept realisiert.</w:t>
      </w:r>
    </w:p>
    <w:p w:rsidR="00646240" w:rsidRDefault="00646240" w:rsidP="00237600">
      <w:pPr>
        <w:rPr>
          <w:lang w:val="de-DE"/>
        </w:rPr>
      </w:pPr>
    </w:p>
    <w:p w:rsidR="00237600" w:rsidRPr="00237600" w:rsidRDefault="00237600" w:rsidP="00237600">
      <w:pPr>
        <w:rPr>
          <w:rFonts w:cs="Arial"/>
          <w:lang w:val="de-DE"/>
        </w:rPr>
      </w:pPr>
      <w:r w:rsidRPr="00237600">
        <w:rPr>
          <w:rFonts w:cs="Arial"/>
          <w:lang w:val="de-DE"/>
        </w:rPr>
        <w:t xml:space="preserve">Der nach Entwürfen des renommierten Architekten Rem Koolhaas errichtete 13-geschossige Neubau </w:t>
      </w:r>
      <w:r w:rsidR="00A44419">
        <w:rPr>
          <w:rFonts w:cs="Arial"/>
          <w:lang w:val="de-DE"/>
        </w:rPr>
        <w:t xml:space="preserve">prägt </w:t>
      </w:r>
      <w:r w:rsidRPr="00237600">
        <w:rPr>
          <w:rFonts w:cs="Arial"/>
          <w:lang w:val="de-DE"/>
        </w:rPr>
        <w:t xml:space="preserve">das Stadtbild im früheren Berliner Zeitungsviertel </w:t>
      </w:r>
      <w:r w:rsidR="00A44419">
        <w:rPr>
          <w:rFonts w:cs="Arial"/>
          <w:lang w:val="de-DE"/>
        </w:rPr>
        <w:t>nachhaltig</w:t>
      </w:r>
      <w:r w:rsidRPr="00237600">
        <w:rPr>
          <w:rFonts w:cs="Arial"/>
          <w:lang w:val="de-DE"/>
        </w:rPr>
        <w:t xml:space="preserve">. Mit seiner Kubusform und seiner Fassade aus goldeloxierten Aluminiumelementen und grau getöntem Glas setzt das Gebäude ein architektonisches Ausrufezeichen. Ein 45 Meter hohes, lichtdurchflutetes Atrium durchzieht das Gebäude wie ein Tal und soll, so Koolhaas‘ Idee, die Vereinzelung von Arbeitnehmern in der digitalen Arbeitswelt mit Transparenz atmosphärisch durchbrechen. Eine Transparenz, die im Gebäudeinneren von terrassenartig aufgebauten Geschossen unterstützt wird. </w:t>
      </w:r>
    </w:p>
    <w:p w:rsidR="00237600" w:rsidRPr="00237600" w:rsidRDefault="00237600" w:rsidP="00237600">
      <w:pPr>
        <w:rPr>
          <w:rFonts w:cs="Arial"/>
          <w:lang w:val="de-DE"/>
        </w:rPr>
      </w:pPr>
    </w:p>
    <w:p w:rsidR="00237600" w:rsidRPr="00237600" w:rsidRDefault="00237600" w:rsidP="00237600">
      <w:pPr>
        <w:rPr>
          <w:rFonts w:cs="Arial"/>
          <w:b/>
          <w:bCs/>
          <w:lang w:val="de-DE"/>
        </w:rPr>
      </w:pPr>
      <w:r w:rsidRPr="00237600">
        <w:rPr>
          <w:rFonts w:cs="Arial"/>
          <w:b/>
          <w:bCs/>
          <w:lang w:val="de-DE"/>
        </w:rPr>
        <w:t>Moderne Raumlufttechnik</w:t>
      </w:r>
    </w:p>
    <w:p w:rsidR="00237600" w:rsidRPr="00BC063E" w:rsidRDefault="00237600" w:rsidP="00237600">
      <w:pPr>
        <w:rPr>
          <w:rFonts w:cs="Arial"/>
          <w:lang w:val="de-DE"/>
        </w:rPr>
      </w:pPr>
      <w:r w:rsidRPr="00237600">
        <w:rPr>
          <w:rFonts w:cs="Arial"/>
          <w:lang w:val="de-DE"/>
        </w:rPr>
        <w:t>Dafür, dass die neue Axel-Springer-Zentrale nicht nur optisch zu imponieren, sondern auch unter Nachhaltigkeitsaspekten zu überzeugen weiß, haben im Bauprozess viele Gewerke gesorgt. Ein Beispiel hierfür sind die Mitarbeiter der Caverion Deutschland GmbH, die für die Montage der Raumlufttechnik zuständig waren. Zum Leistungsumfang von Caverion zählte unter anderem der Einbau von Klima- und Lüftungsanlagen mit einer Gesamtleistung von circa 325.000 m</w:t>
      </w:r>
      <w:r w:rsidRPr="00237600">
        <w:rPr>
          <w:rFonts w:cs="Arial"/>
          <w:vertAlign w:val="superscript"/>
          <w:lang w:val="de-DE"/>
        </w:rPr>
        <w:t>3</w:t>
      </w:r>
      <w:r w:rsidRPr="00237600">
        <w:rPr>
          <w:rFonts w:cs="Arial"/>
          <w:lang w:val="de-DE"/>
        </w:rPr>
        <w:t xml:space="preserve"> pro Stunde. Darüber hinaus verantwortete der Gebäudetechnikspezialist aus München die Montage der Entrauchungsanlage. Um den Energieverbrauch für die Belüftung so gering wie möglich zu halten und so die von </w:t>
      </w:r>
      <w:r w:rsidRPr="00237600">
        <w:rPr>
          <w:rFonts w:cs="Arial"/>
          <w:lang w:val="de-DE"/>
        </w:rPr>
        <w:lastRenderedPageBreak/>
        <w:t xml:space="preserve">Architekt </w:t>
      </w:r>
      <w:r w:rsidRPr="00BC063E">
        <w:rPr>
          <w:rFonts w:cs="Arial"/>
          <w:lang w:val="de-DE"/>
        </w:rPr>
        <w:t>und Bauherr angestrebte DGNB Zertifizierung in Gold zu unterstützen, wurden 44 Wärmerückgewinnungssysteme mit Rotationswärmetauschern als</w:t>
      </w:r>
      <w:r w:rsidR="00A44419" w:rsidRPr="00BC063E">
        <w:rPr>
          <w:rFonts w:cs="Arial"/>
          <w:lang w:val="de-DE"/>
        </w:rPr>
        <w:t xml:space="preserve"> </w:t>
      </w:r>
      <w:r w:rsidRPr="00BC063E">
        <w:rPr>
          <w:rFonts w:cs="Arial"/>
          <w:lang w:val="de-DE"/>
        </w:rPr>
        <w:t xml:space="preserve">Kreislaufverbundsystem installiert. </w:t>
      </w:r>
    </w:p>
    <w:p w:rsidR="00237600" w:rsidRPr="00237600" w:rsidRDefault="00237600" w:rsidP="00237600">
      <w:pPr>
        <w:rPr>
          <w:rFonts w:cs="Arial"/>
          <w:lang w:val="de-DE"/>
        </w:rPr>
      </w:pPr>
    </w:p>
    <w:p w:rsidR="00237600" w:rsidRPr="00237600" w:rsidRDefault="00237600" w:rsidP="00237600">
      <w:pPr>
        <w:rPr>
          <w:rFonts w:cs="Arial"/>
          <w:b/>
          <w:bCs/>
          <w:lang w:val="de-DE"/>
        </w:rPr>
      </w:pPr>
      <w:r w:rsidRPr="00237600">
        <w:rPr>
          <w:rFonts w:cs="Arial"/>
          <w:b/>
          <w:bCs/>
          <w:lang w:val="de-DE"/>
        </w:rPr>
        <w:t>Isolierung mit nichtbrennbarer Glaswolle</w:t>
      </w:r>
    </w:p>
    <w:p w:rsidR="00237600" w:rsidRPr="00A50206" w:rsidRDefault="00237600" w:rsidP="00237600">
      <w:pPr>
        <w:rPr>
          <w:rFonts w:cs="Arial"/>
          <w:i/>
          <w:iCs/>
          <w:lang w:val="de-DE"/>
        </w:rPr>
      </w:pPr>
      <w:r w:rsidRPr="00237600">
        <w:rPr>
          <w:rFonts w:cs="Arial"/>
          <w:lang w:val="de-DE"/>
        </w:rPr>
        <w:t>Rund zwei Drittel der Klimakanäle, insgesamt circa 24.000 m</w:t>
      </w:r>
      <w:r w:rsidRPr="00237600">
        <w:rPr>
          <w:rFonts w:cs="Arial"/>
          <w:vertAlign w:val="superscript"/>
          <w:lang w:val="de-DE"/>
        </w:rPr>
        <w:t>2</w:t>
      </w:r>
      <w:r w:rsidRPr="00237600">
        <w:rPr>
          <w:rFonts w:cs="Arial"/>
          <w:lang w:val="de-DE"/>
        </w:rPr>
        <w:t xml:space="preserve">, wurden mit </w:t>
      </w:r>
      <w:r w:rsidRPr="00A50206">
        <w:rPr>
          <w:rFonts w:cs="Arial"/>
          <w:lang w:val="de-DE"/>
        </w:rPr>
        <w:t xml:space="preserve">30 mm </w:t>
      </w:r>
      <w:r w:rsidRPr="00237600">
        <w:rPr>
          <w:rFonts w:cs="Arial"/>
          <w:lang w:val="de-DE"/>
        </w:rPr>
        <w:t xml:space="preserve">starken </w:t>
      </w:r>
      <w:r w:rsidRPr="00A50206">
        <w:rPr>
          <w:rFonts w:cs="Arial"/>
          <w:lang w:val="de-DE"/>
        </w:rPr>
        <w:t xml:space="preserve">Lamellenmatten aus nichtbrennbarer (Euroklasse A1) Glaswolle isoliert. „Wir haben hierfür die CLIMCOVER Lamella Mat von ISOVER eingesetzt, da sie nicht nur maximalen Wärmeschutz bietet, sondern auch einen hohen Schallschutz sicherstellt“, erläutert Matthias Krause. Er </w:t>
      </w:r>
      <w:r w:rsidR="00BC063E">
        <w:rPr>
          <w:rFonts w:cs="Arial"/>
          <w:lang w:val="de-DE"/>
        </w:rPr>
        <w:t>war</w:t>
      </w:r>
      <w:r w:rsidRPr="00A50206">
        <w:rPr>
          <w:rFonts w:cs="Arial"/>
          <w:lang w:val="de-DE"/>
        </w:rPr>
        <w:t xml:space="preserve"> der verantwortliche Bauleiter im mit der Isolierung beauftragten Unternehmen Prisma Bauisolierung GmbH aus Berlin. Die CLIMCOVER Lamella Mat von ISOVER verfügt über eine Kaschierung mit einer dampfbremsenden, hochreißfesten Aluminiumgitterfolie. „Diese Aluminiumkaschierung wirkt aufgrund ihrer Dicke als Dampfsperre und verhindert eine Tauwasserbildung </w:t>
      </w:r>
      <w:r w:rsidRPr="00237600">
        <w:rPr>
          <w:rFonts w:cs="Arial"/>
          <w:lang w:val="de-DE"/>
        </w:rPr>
        <w:t xml:space="preserve">auf den Lüftungskanälen. Bei der Verarbeitung </w:t>
      </w:r>
      <w:r w:rsidR="00A50206">
        <w:rPr>
          <w:rFonts w:cs="Arial"/>
          <w:lang w:val="de-DE"/>
        </w:rPr>
        <w:t xml:space="preserve">haben </w:t>
      </w:r>
      <w:r w:rsidRPr="00237600">
        <w:rPr>
          <w:rFonts w:cs="Arial"/>
          <w:lang w:val="de-DE"/>
        </w:rPr>
        <w:t>unsere Mitarbeiter von der mit 600 mm vorteilhaften Breite der Matten und von den Eigenschaften der Glaswolle</w:t>
      </w:r>
      <w:r w:rsidR="00A50206">
        <w:rPr>
          <w:rFonts w:cs="Arial"/>
          <w:lang w:val="de-DE"/>
        </w:rPr>
        <w:t xml:space="preserve"> profitiert</w:t>
      </w:r>
      <w:r w:rsidRPr="00237600">
        <w:rPr>
          <w:rFonts w:cs="Arial"/>
          <w:lang w:val="de-DE"/>
        </w:rPr>
        <w:t xml:space="preserve">. Ihr – im Vergleich zu Steinwolle – geringes Gewicht erleichtert das Handling auf der Baustelle erheblich und macht gerade das Arbeiten über Kopf einfach. Gleichzeitig ist die CLIMCOVER Lamella Mat äußerst flexibel und eignet sich dadurch ideal für die </w:t>
      </w:r>
      <w:r w:rsidRPr="00A50206">
        <w:rPr>
          <w:rFonts w:cs="Arial"/>
          <w:lang w:val="de-DE"/>
        </w:rPr>
        <w:t xml:space="preserve">Verarbeitung auf unregelmäßigen Oberflächen und bei unterschiedlichen Querschnitten“, so Matthias Krause. </w:t>
      </w:r>
    </w:p>
    <w:p w:rsidR="00237600" w:rsidRPr="00A50206" w:rsidRDefault="00237600" w:rsidP="00237600">
      <w:pPr>
        <w:rPr>
          <w:rFonts w:cs="Arial"/>
          <w:lang w:val="de-DE"/>
        </w:rPr>
      </w:pPr>
    </w:p>
    <w:p w:rsidR="00237600" w:rsidRPr="00A50206" w:rsidRDefault="00237600" w:rsidP="00237600">
      <w:pPr>
        <w:rPr>
          <w:rFonts w:cs="Arial"/>
          <w:lang w:val="de-DE"/>
        </w:rPr>
      </w:pPr>
      <w:r w:rsidRPr="00A50206">
        <w:rPr>
          <w:rFonts w:cs="Arial"/>
          <w:lang w:val="de-DE"/>
        </w:rPr>
        <w:t>Die Lamellenmatten ließen sich exakt mit einem Dämmstoffmesser auf das erforderliche Format zuschneiden und anschließend um den Lüftungskanal legen. Die Aluminiumkaschierung w</w:t>
      </w:r>
      <w:r w:rsidR="00BC063E">
        <w:rPr>
          <w:rFonts w:cs="Arial"/>
          <w:lang w:val="de-DE"/>
        </w:rPr>
        <w:t>u</w:t>
      </w:r>
      <w:r w:rsidRPr="00A50206">
        <w:rPr>
          <w:rFonts w:cs="Arial"/>
          <w:lang w:val="de-DE"/>
        </w:rPr>
        <w:t>rde zusätzlich an den Fugen und Stößen mit entsprechend geeignetem Klebeband (Coroplast AWX 1530) dampfdicht abgeklebt, berichtet Matthias Krause. Mechanisch befestigt wurde die Isolierung gemäß DIN 4140 mit bis zu neun Schweißstiften pro m</w:t>
      </w:r>
      <w:r w:rsidRPr="00A50206">
        <w:rPr>
          <w:rFonts w:cs="Arial"/>
          <w:vertAlign w:val="superscript"/>
          <w:lang w:val="de-DE"/>
        </w:rPr>
        <w:t>2</w:t>
      </w:r>
      <w:r w:rsidRPr="00A50206">
        <w:rPr>
          <w:rFonts w:cs="Arial"/>
          <w:lang w:val="de-DE"/>
        </w:rPr>
        <w:t>.</w:t>
      </w:r>
    </w:p>
    <w:p w:rsidR="00237600" w:rsidRPr="00237600" w:rsidRDefault="00237600" w:rsidP="00237600">
      <w:pPr>
        <w:rPr>
          <w:rFonts w:cs="Arial"/>
          <w:lang w:val="de-DE"/>
        </w:rPr>
      </w:pPr>
    </w:p>
    <w:p w:rsidR="00237600" w:rsidRPr="00237600" w:rsidRDefault="00237600" w:rsidP="00237600">
      <w:pPr>
        <w:rPr>
          <w:rFonts w:cs="Arial"/>
          <w:b/>
          <w:bCs/>
          <w:lang w:val="de-DE"/>
        </w:rPr>
      </w:pPr>
      <w:r w:rsidRPr="00237600">
        <w:rPr>
          <w:rFonts w:cs="Arial"/>
          <w:b/>
          <w:bCs/>
          <w:lang w:val="de-DE"/>
        </w:rPr>
        <w:t>Hohe Raumluftqualität sichergestellt</w:t>
      </w:r>
    </w:p>
    <w:p w:rsidR="00237600" w:rsidRPr="00237600" w:rsidRDefault="00237600" w:rsidP="00237600">
      <w:pPr>
        <w:rPr>
          <w:rFonts w:cs="Arial"/>
          <w:lang w:val="de-DE"/>
        </w:rPr>
      </w:pPr>
      <w:r w:rsidRPr="00237600">
        <w:rPr>
          <w:rFonts w:cs="Arial"/>
          <w:lang w:val="de-DE"/>
        </w:rPr>
        <w:t>Für ein nachhaltig geplantes und errichtetes Gebäude mindestens genauso wichtig wie die energetischen Aspekte ist die hohe Qualität der Raumluft. Die CLIMCOVER Lamella Mat ist unter anderem mit dem „Eurofins Indoor Air Comfort“-Zertifikat in Gold bewertet. Dies zeugt von der Einhaltung aller Grenzwerte in den Verordnungen über emissionsarme Produkte in Belgien, Frankreich (Klasse A+) und Deutschland (AgBB). Im Zuge der angestrebten DGNB-Zertifizierung stellte ISOVER zudem eine gesonderte Herstellererklärung über die enthaltenen Stoffe zur Verfügung, während bei der Verarbeitung vollständig auf den Einsatz von Sprühklebern verzichtet wurde. Das im Durchschnitt 12 Mann starke Team um Matthias Krause sorgte darüber hinaus noch mit einem weiteren „Trick“ dafür, dass Emissionen in die Raumluft zuverlässig vermieden werden.</w:t>
      </w:r>
    </w:p>
    <w:p w:rsidR="00237600" w:rsidRPr="00237600" w:rsidRDefault="00237600" w:rsidP="00237600">
      <w:pPr>
        <w:rPr>
          <w:rFonts w:cs="Arial"/>
          <w:lang w:val="de-DE"/>
        </w:rPr>
      </w:pPr>
    </w:p>
    <w:p w:rsidR="00237600" w:rsidRPr="00A50206" w:rsidRDefault="00237600" w:rsidP="00237600">
      <w:pPr>
        <w:rPr>
          <w:rFonts w:cs="Arial"/>
          <w:lang w:val="de-DE"/>
        </w:rPr>
      </w:pPr>
      <w:r w:rsidRPr="00237600">
        <w:rPr>
          <w:rFonts w:cs="Arial"/>
          <w:lang w:val="de-DE"/>
        </w:rPr>
        <w:t xml:space="preserve">„Aus optischen Gründen sollte die Isolierung der Lüftungskanäle eine schwarze Oberfläche haben, da an vielen Stellen Metall-Lochdeckenelemente die Sicht in die Installationsebene erlauben. Bei in der Branche durchaus üblichen Beschichtungen der Aluminiumkaschierung mit schwarzer Farbe hätte man nicht vollständig ausschließen können, dass flüchtige organische Verbindungen, sogenannte VOCs, von dieser Farbe in die Raumluft abgegeben werden. Deshalb haben wir uns dafür entschieden, die </w:t>
      </w:r>
      <w:r w:rsidRPr="00A50206">
        <w:rPr>
          <w:rFonts w:cs="Arial"/>
          <w:lang w:val="de-DE"/>
        </w:rPr>
        <w:lastRenderedPageBreak/>
        <w:t>isolierten Kanäle vollflächig mit einem schwarzen Glasvlies zu verkleiden. Dieses Vlies wiegt lediglich 60 g/m</w:t>
      </w:r>
      <w:r w:rsidRPr="00A50206">
        <w:rPr>
          <w:rFonts w:cs="Arial"/>
          <w:vertAlign w:val="superscript"/>
          <w:lang w:val="de-DE"/>
        </w:rPr>
        <w:t>2</w:t>
      </w:r>
      <w:r w:rsidRPr="00A50206">
        <w:rPr>
          <w:rFonts w:cs="Arial"/>
          <w:lang w:val="de-DE"/>
        </w:rPr>
        <w:t xml:space="preserve"> und wurde mittels Schweißstiften und speziellem, schwarzem Wickeldraht an den Lamellenmatten fixiert. Da die Schweißstifte einen silberfarbenen Tellerkopf besitzen, wurde auch dieser noch separat mit schwarzem Aluklebeband abgeklebt.“</w:t>
      </w:r>
    </w:p>
    <w:p w:rsidR="00237600" w:rsidRPr="00237600" w:rsidRDefault="00237600" w:rsidP="00237600">
      <w:pPr>
        <w:rPr>
          <w:rFonts w:cs="Arial"/>
          <w:lang w:val="de-DE"/>
        </w:rPr>
      </w:pPr>
    </w:p>
    <w:p w:rsidR="00237600" w:rsidRPr="00237600" w:rsidRDefault="00237600" w:rsidP="00237600">
      <w:pPr>
        <w:rPr>
          <w:rFonts w:cs="Arial"/>
          <w:lang w:val="de-DE"/>
        </w:rPr>
      </w:pPr>
      <w:r w:rsidRPr="00237600">
        <w:rPr>
          <w:rFonts w:cs="Arial"/>
          <w:b/>
          <w:bCs/>
          <w:lang w:val="de-DE"/>
        </w:rPr>
        <w:t>Nachhaltigkeit, die im Verborgenen wirkt</w:t>
      </w:r>
      <w:r w:rsidRPr="00237600">
        <w:rPr>
          <w:rFonts w:cs="Arial"/>
          <w:lang w:val="de-DE"/>
        </w:rPr>
        <w:t xml:space="preserve"> </w:t>
      </w:r>
    </w:p>
    <w:p w:rsidR="00237600" w:rsidRPr="00237600" w:rsidRDefault="00237600" w:rsidP="00237600">
      <w:pPr>
        <w:rPr>
          <w:rFonts w:cs="Arial"/>
          <w:lang w:val="de-DE"/>
        </w:rPr>
      </w:pPr>
      <w:r w:rsidRPr="00237600">
        <w:rPr>
          <w:rFonts w:cs="Arial"/>
          <w:lang w:val="de-DE"/>
        </w:rPr>
        <w:t>Das neue Verlagsgebäude, in dem unter anderem ein integrierter Newsroom sowie die Redaktionsteams von WELT/N24 beheimatet s</w:t>
      </w:r>
      <w:r w:rsidR="00A50206">
        <w:rPr>
          <w:rFonts w:cs="Arial"/>
          <w:lang w:val="de-DE"/>
        </w:rPr>
        <w:t>ind</w:t>
      </w:r>
      <w:r w:rsidRPr="00237600">
        <w:rPr>
          <w:rFonts w:cs="Arial"/>
          <w:lang w:val="de-DE"/>
        </w:rPr>
        <w:t xml:space="preserve">, ist ein mustergültiges Beispiel dafür, welch unterschiedliche Aspekte ein modernes, nachhaltiges Bauen umfasst. Die allermeisten Maßnahmen, die zu einem entsprechend zertifizierten Gebäude führen, sind für die späteren Nutzer kaum noch sichtbar, sehr wohl aber spürbar – etwa durch behaglich klimatisierte Räume und eine dauerhaft schadstofffreie Raumluft. </w:t>
      </w:r>
    </w:p>
    <w:p w:rsidR="00237600" w:rsidRPr="00237600" w:rsidRDefault="00237600" w:rsidP="00237600">
      <w:pPr>
        <w:rPr>
          <w:rFonts w:cs="Arial"/>
          <w:lang w:val="de-DE"/>
        </w:rPr>
      </w:pPr>
      <w:r w:rsidRPr="00237600">
        <w:rPr>
          <w:rFonts w:cs="Arial"/>
          <w:lang w:val="de-DE"/>
        </w:rPr>
        <w:t xml:space="preserve">  </w:t>
      </w:r>
    </w:p>
    <w:p w:rsidR="00237600" w:rsidRPr="00237600" w:rsidRDefault="00237600" w:rsidP="00237600">
      <w:pPr>
        <w:rPr>
          <w:rFonts w:cs="Arial"/>
          <w:b/>
          <w:lang w:val="de-DE"/>
        </w:rPr>
      </w:pPr>
      <w:r w:rsidRPr="00237600">
        <w:rPr>
          <w:rFonts w:cs="Arial"/>
          <w:b/>
          <w:lang w:val="de-DE"/>
        </w:rPr>
        <w:t>Bautafel</w:t>
      </w:r>
    </w:p>
    <w:p w:rsidR="00237600" w:rsidRPr="00237600" w:rsidRDefault="00237600" w:rsidP="00237600">
      <w:pPr>
        <w:rPr>
          <w:rFonts w:cs="Arial"/>
          <w:lang w:val="de-DE"/>
        </w:rPr>
      </w:pPr>
      <w:r w:rsidRPr="00237600">
        <w:rPr>
          <w:rFonts w:cs="Arial"/>
          <w:lang w:val="de-DE"/>
        </w:rPr>
        <w:t>Bauherr:</w:t>
      </w:r>
      <w:r w:rsidRPr="00237600">
        <w:rPr>
          <w:rFonts w:cs="Arial"/>
          <w:lang w:val="de-DE"/>
        </w:rPr>
        <w:tab/>
      </w:r>
      <w:r w:rsidRPr="00237600">
        <w:rPr>
          <w:rFonts w:cs="Arial"/>
          <w:lang w:val="de-DE"/>
        </w:rPr>
        <w:tab/>
        <w:t>Axel Springer SE, Berlin</w:t>
      </w:r>
    </w:p>
    <w:p w:rsidR="00237600" w:rsidRDefault="00237600" w:rsidP="00237600">
      <w:pPr>
        <w:rPr>
          <w:rFonts w:cs="Arial"/>
          <w:lang w:val="en-US"/>
        </w:rPr>
      </w:pPr>
      <w:r w:rsidRPr="00167E36">
        <w:rPr>
          <w:rFonts w:cs="Arial"/>
          <w:lang w:val="en-US"/>
        </w:rPr>
        <w:t xml:space="preserve">Planung: </w:t>
      </w:r>
      <w:r w:rsidRPr="00167E36">
        <w:rPr>
          <w:rFonts w:cs="Arial"/>
          <w:lang w:val="en-US"/>
        </w:rPr>
        <w:tab/>
      </w:r>
      <w:r w:rsidRPr="00167E36">
        <w:rPr>
          <w:rFonts w:cs="Arial"/>
          <w:lang w:val="en-US"/>
        </w:rPr>
        <w:tab/>
        <w:t>Rem Koolhaas, Office for Metropolitan Architec</w:t>
      </w:r>
      <w:r>
        <w:rPr>
          <w:rFonts w:cs="Arial"/>
          <w:lang w:val="en-US"/>
        </w:rPr>
        <w:t>ture, Rotterdam</w:t>
      </w:r>
    </w:p>
    <w:p w:rsidR="00237600" w:rsidRPr="00237600" w:rsidRDefault="00237600" w:rsidP="00237600">
      <w:pPr>
        <w:rPr>
          <w:rFonts w:cs="Arial"/>
          <w:lang w:val="de-DE"/>
        </w:rPr>
      </w:pPr>
      <w:r w:rsidRPr="00237600">
        <w:rPr>
          <w:rFonts w:cs="Arial"/>
          <w:lang w:val="de-DE"/>
        </w:rPr>
        <w:t>Bauleitung:</w:t>
      </w:r>
      <w:r w:rsidRPr="00237600">
        <w:rPr>
          <w:rFonts w:cs="Arial"/>
          <w:lang w:val="de-DE"/>
        </w:rPr>
        <w:tab/>
      </w:r>
      <w:r w:rsidRPr="00237600">
        <w:rPr>
          <w:rFonts w:cs="Arial"/>
          <w:lang w:val="de-DE"/>
        </w:rPr>
        <w:tab/>
        <w:t>Ed. Züblin AG, Stuttgart</w:t>
      </w:r>
    </w:p>
    <w:p w:rsidR="00237600" w:rsidRPr="00237600" w:rsidRDefault="00237600" w:rsidP="00237600">
      <w:pPr>
        <w:rPr>
          <w:rFonts w:cs="Arial"/>
          <w:lang w:val="de-DE"/>
        </w:rPr>
      </w:pPr>
      <w:r w:rsidRPr="00237600">
        <w:rPr>
          <w:rFonts w:cs="Arial"/>
          <w:lang w:val="de-DE"/>
        </w:rPr>
        <w:t>Raumlufttechnik:</w:t>
      </w:r>
      <w:r w:rsidRPr="00237600">
        <w:rPr>
          <w:rFonts w:cs="Arial"/>
          <w:lang w:val="de-DE"/>
        </w:rPr>
        <w:tab/>
        <w:t>Caverion Deutschland GmbH, München</w:t>
      </w:r>
      <w:r w:rsidRPr="00237600">
        <w:rPr>
          <w:rFonts w:cs="Arial"/>
          <w:lang w:val="de-DE"/>
        </w:rPr>
        <w:tab/>
      </w:r>
    </w:p>
    <w:p w:rsidR="00237600" w:rsidRPr="00237600" w:rsidRDefault="00237600" w:rsidP="00237600">
      <w:pPr>
        <w:rPr>
          <w:rFonts w:cs="Arial"/>
          <w:lang w:val="de-DE"/>
        </w:rPr>
      </w:pPr>
      <w:r w:rsidRPr="00237600">
        <w:rPr>
          <w:rFonts w:cs="Arial"/>
          <w:lang w:val="de-DE"/>
        </w:rPr>
        <w:t>Isolierung</w:t>
      </w:r>
      <w:r w:rsidRPr="00237600">
        <w:rPr>
          <w:rFonts w:cs="Arial"/>
          <w:lang w:val="de-DE"/>
        </w:rPr>
        <w:br/>
        <w:t>Lüftungskanäle:</w:t>
      </w:r>
      <w:r w:rsidRPr="00237600">
        <w:rPr>
          <w:rFonts w:cs="Arial"/>
          <w:lang w:val="de-DE"/>
        </w:rPr>
        <w:tab/>
        <w:t xml:space="preserve">Prisma Bauisolierung GmbH, Berlin </w:t>
      </w:r>
    </w:p>
    <w:p w:rsidR="00237600" w:rsidRPr="00237600" w:rsidRDefault="00237600" w:rsidP="00237600">
      <w:pPr>
        <w:rPr>
          <w:rFonts w:cs="Arial"/>
          <w:lang w:val="de-DE"/>
        </w:rPr>
      </w:pPr>
      <w:r w:rsidRPr="00237600">
        <w:rPr>
          <w:rFonts w:cs="Arial"/>
          <w:lang w:val="de-DE"/>
        </w:rPr>
        <w:t>Fachberatung</w:t>
      </w:r>
    </w:p>
    <w:p w:rsidR="00237600" w:rsidRPr="00237600" w:rsidRDefault="00237600" w:rsidP="00237600">
      <w:pPr>
        <w:rPr>
          <w:rFonts w:cs="Arial"/>
          <w:lang w:val="de-DE"/>
        </w:rPr>
      </w:pPr>
      <w:r w:rsidRPr="00237600">
        <w:rPr>
          <w:rFonts w:cs="Arial"/>
          <w:lang w:val="de-DE"/>
        </w:rPr>
        <w:t xml:space="preserve">Isolierung: </w:t>
      </w:r>
      <w:r w:rsidRPr="00237600">
        <w:rPr>
          <w:rFonts w:cs="Arial"/>
          <w:lang w:val="de-DE"/>
        </w:rPr>
        <w:tab/>
      </w:r>
      <w:r w:rsidRPr="00237600">
        <w:rPr>
          <w:rFonts w:cs="Arial"/>
          <w:lang w:val="de-DE"/>
        </w:rPr>
        <w:tab/>
        <w:t>Mario Schneider, SAINT-GOBAIN ISOVER G+H AG</w:t>
      </w:r>
    </w:p>
    <w:p w:rsidR="00237600" w:rsidRDefault="00237600" w:rsidP="00237600">
      <w:pPr>
        <w:rPr>
          <w:rFonts w:cs="Arial"/>
          <w:lang w:val="de-DE"/>
        </w:rPr>
      </w:pPr>
    </w:p>
    <w:p w:rsidR="00A50206" w:rsidRDefault="00A50206" w:rsidP="00237600">
      <w:pPr>
        <w:rPr>
          <w:rFonts w:cs="Arial"/>
          <w:lang w:val="de-DE"/>
        </w:rPr>
      </w:pPr>
    </w:p>
    <w:p w:rsidR="00A50206" w:rsidRDefault="00A50206" w:rsidP="00237600">
      <w:pPr>
        <w:rPr>
          <w:rFonts w:cs="Arial"/>
          <w:lang w:val="de-DE"/>
        </w:rPr>
      </w:pPr>
    </w:p>
    <w:p w:rsidR="00A50206" w:rsidRPr="00237600" w:rsidRDefault="00A50206" w:rsidP="00237600">
      <w:pPr>
        <w:rPr>
          <w:rFonts w:cs="Arial"/>
          <w:lang w:val="de-DE"/>
        </w:rPr>
      </w:pPr>
    </w:p>
    <w:p w:rsidR="00237600" w:rsidRPr="00237600" w:rsidRDefault="00237600" w:rsidP="00237600">
      <w:pPr>
        <w:rPr>
          <w:rFonts w:cs="Arial"/>
          <w:b/>
          <w:bCs/>
          <w:lang w:val="de-DE"/>
        </w:rPr>
      </w:pPr>
      <w:r w:rsidRPr="00237600">
        <w:rPr>
          <w:rFonts w:cs="Arial"/>
          <w:b/>
          <w:bCs/>
          <w:lang w:val="de-DE"/>
        </w:rPr>
        <w:t>ISOVER und DGNB: Ein starkes Team für nachhaltiges Bauen</w:t>
      </w:r>
    </w:p>
    <w:p w:rsidR="00237600" w:rsidRPr="00237600" w:rsidRDefault="00237600" w:rsidP="00237600">
      <w:pPr>
        <w:widowControl w:val="0"/>
        <w:autoSpaceDE w:val="0"/>
        <w:autoSpaceDN w:val="0"/>
        <w:adjustRightInd w:val="0"/>
        <w:rPr>
          <w:lang w:val="de-DE"/>
        </w:rPr>
      </w:pPr>
      <w:r w:rsidRPr="00237600">
        <w:rPr>
          <w:lang w:val="de-DE"/>
        </w:rPr>
        <w:t>Die CO</w:t>
      </w:r>
      <w:r w:rsidRPr="00237600">
        <w:rPr>
          <w:vertAlign w:val="subscript"/>
          <w:lang w:val="de-DE"/>
        </w:rPr>
        <w:t>2</w:t>
      </w:r>
      <w:r w:rsidRPr="00237600">
        <w:rPr>
          <w:lang w:val="de-DE"/>
        </w:rPr>
        <w:t>-Bilanz eines Gebäudes verbessert sich durch den Einsatz von ISOVER Dämmsystemen um bis zu zwei Drittel. In den letzten 25 Jahren produzierte das Unternehmen rund 1,5 Milliarden Quadratmeter leistungsfähiger Dämmstoffe und hat so zur Einsparung von rund 300 Millionen Tonnen Treibhausgasen beigetragen. Gleichzeitig legt ISOVER bei der Herstellung seiner Produkte seit jeher größten Wert auf die Verwendung von Recyclingmaterialien.</w:t>
      </w:r>
    </w:p>
    <w:p w:rsidR="00237600" w:rsidRPr="00237600" w:rsidRDefault="00237600" w:rsidP="00237600">
      <w:pPr>
        <w:widowControl w:val="0"/>
        <w:autoSpaceDE w:val="0"/>
        <w:autoSpaceDN w:val="0"/>
        <w:adjustRightInd w:val="0"/>
        <w:rPr>
          <w:lang w:val="de-DE"/>
        </w:rPr>
      </w:pPr>
    </w:p>
    <w:p w:rsidR="00237600" w:rsidRPr="00237600" w:rsidRDefault="00237600" w:rsidP="00237600">
      <w:pPr>
        <w:rPr>
          <w:rFonts w:cs="Arial"/>
          <w:lang w:val="de-DE"/>
        </w:rPr>
      </w:pPr>
      <w:r w:rsidRPr="00237600">
        <w:rPr>
          <w:rFonts w:cs="Arial"/>
          <w:lang w:val="de-DE"/>
        </w:rPr>
        <w:t xml:space="preserve">Als Gründungsmitglied der Deutschen Gesellschaft für Nachhaltiges Bauen (DGNB) gehört ISOVER daher zu den langjährigen Förderern des nachhaltigen Bauens in Deutschland. Architekten, Planern, Fachhandwerkern und Auditoren steht zur Suche und Auswahl besonders nachhaltiger Baustoffe der sogenannte DGNB Navigator zur Verfügung. Darin finden sich auch ISOVER Dämmsysteme aus Glaswolle, Steinwolle und der Hochleistungs-Mineralwolle ULTIMATE mit allen für die Nachhaltigkeitszertifizierung von Gebäuden relevanten Informationen. </w:t>
      </w:r>
    </w:p>
    <w:p w:rsidR="00A43BE7" w:rsidRDefault="00A43BE7" w:rsidP="001C5772">
      <w:pPr>
        <w:rPr>
          <w:lang w:val="de-DE"/>
        </w:rPr>
      </w:pPr>
    </w:p>
    <w:p w:rsidR="00A50206" w:rsidRDefault="00A50206" w:rsidP="001C5772">
      <w:pPr>
        <w:rPr>
          <w:lang w:val="de-DE"/>
        </w:rPr>
      </w:pPr>
    </w:p>
    <w:p w:rsidR="00A50206" w:rsidRDefault="00A50206" w:rsidP="001C5772">
      <w:pPr>
        <w:rPr>
          <w:lang w:val="de-DE"/>
        </w:rPr>
      </w:pPr>
    </w:p>
    <w:p w:rsidR="00A50206" w:rsidRDefault="00A50206" w:rsidP="001C5772">
      <w:pPr>
        <w:rPr>
          <w:lang w:val="de-DE"/>
        </w:rPr>
      </w:pPr>
    </w:p>
    <w:p w:rsidR="00A50206" w:rsidRPr="00782832" w:rsidRDefault="00A50206" w:rsidP="001C5772">
      <w:pPr>
        <w:rPr>
          <w:lang w:val="de-DE"/>
        </w:rPr>
      </w:pPr>
    </w:p>
    <w:p w:rsidR="00A2270F" w:rsidRDefault="00A2270F" w:rsidP="00415358">
      <w:pPr>
        <w:widowControl w:val="0"/>
        <w:spacing w:line="276" w:lineRule="auto"/>
        <w:jc w:val="left"/>
        <w:rPr>
          <w:i/>
          <w:sz w:val="18"/>
          <w:szCs w:val="18"/>
          <w:lang w:val="de-DE"/>
        </w:rPr>
      </w:pPr>
    </w:p>
    <w:p w:rsidR="00782832" w:rsidRDefault="00782832" w:rsidP="00782832">
      <w:pPr>
        <w:rPr>
          <w:b/>
          <w:bCs/>
          <w:szCs w:val="19"/>
          <w:shd w:val="clear" w:color="auto" w:fill="FFFFFF"/>
          <w:lang w:val="de-DE" w:eastAsia="de-DE"/>
        </w:rPr>
      </w:pPr>
      <w:r>
        <w:rPr>
          <w:b/>
          <w:bCs/>
          <w:szCs w:val="19"/>
          <w:shd w:val="clear" w:color="auto" w:fill="FFFFFF"/>
          <w:lang w:val="de-DE" w:eastAsia="de-DE"/>
        </w:rPr>
        <w:lastRenderedPageBreak/>
        <w:t>Bildmaterial</w:t>
      </w:r>
    </w:p>
    <w:p w:rsidR="00782832" w:rsidRDefault="00782832" w:rsidP="00782832">
      <w:pPr>
        <w:rPr>
          <w:b/>
          <w:bCs/>
          <w:szCs w:val="19"/>
          <w:shd w:val="clear" w:color="auto" w:fill="FFFFFF"/>
          <w:lang w:val="de-DE" w:eastAsia="de-DE"/>
        </w:rPr>
      </w:pPr>
    </w:p>
    <w:p w:rsidR="00237600" w:rsidRDefault="00237600" w:rsidP="00237600">
      <w:pPr>
        <w:rPr>
          <w:rFonts w:cs="Arial"/>
        </w:rPr>
      </w:pPr>
      <w:r>
        <w:rPr>
          <w:rFonts w:cs="Arial"/>
        </w:rPr>
        <w:t>Bild 1</w:t>
      </w:r>
    </w:p>
    <w:p w:rsidR="00237600" w:rsidRDefault="00237600" w:rsidP="00A50206">
      <w:pPr>
        <w:spacing w:line="240" w:lineRule="auto"/>
        <w:rPr>
          <w:rFonts w:cs="Arial"/>
        </w:rPr>
      </w:pPr>
      <w:r>
        <w:rPr>
          <w:rFonts w:cs="Arial"/>
          <w:noProof/>
        </w:rPr>
        <w:drawing>
          <wp:inline distT="0" distB="0" distL="0" distR="0" wp14:anchorId="0EBAFCB8" wp14:editId="367DDF22">
            <wp:extent cx="3064213" cy="1808212"/>
            <wp:effectExtent l="0" t="0" r="0" b="0"/>
            <wp:docPr id="5" name="Grafik 5" descr="Ein Bild, das Himmel, draußen, Gebäude, Straß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 1 klein.jpg"/>
                    <pic:cNvPicPr/>
                  </pic:nvPicPr>
                  <pic:blipFill>
                    <a:blip r:embed="rId8">
                      <a:extLst>
                        <a:ext uri="{28A0092B-C50C-407E-A947-70E740481C1C}">
                          <a14:useLocalDpi xmlns:a14="http://schemas.microsoft.com/office/drawing/2010/main" val="0"/>
                        </a:ext>
                      </a:extLst>
                    </a:blip>
                    <a:stretch>
                      <a:fillRect/>
                    </a:stretch>
                  </pic:blipFill>
                  <pic:spPr>
                    <a:xfrm>
                      <a:off x="0" y="0"/>
                      <a:ext cx="3089678" cy="1823239"/>
                    </a:xfrm>
                    <a:prstGeom prst="rect">
                      <a:avLst/>
                    </a:prstGeom>
                  </pic:spPr>
                </pic:pic>
              </a:graphicData>
            </a:graphic>
          </wp:inline>
        </w:drawing>
      </w:r>
    </w:p>
    <w:p w:rsidR="00237600" w:rsidRPr="00237600" w:rsidRDefault="00237600" w:rsidP="00237600">
      <w:pPr>
        <w:rPr>
          <w:rFonts w:cs="Arial"/>
          <w:bCs/>
          <w:lang w:val="de-DE"/>
        </w:rPr>
      </w:pPr>
      <w:r w:rsidRPr="00237600">
        <w:rPr>
          <w:rFonts w:cs="Arial"/>
          <w:bCs/>
          <w:lang w:val="de-DE"/>
        </w:rPr>
        <w:t>Ein beeindruckender Büroneubau auf dem rund 10.000 m</w:t>
      </w:r>
      <w:r w:rsidRPr="00237600">
        <w:rPr>
          <w:rFonts w:cs="Arial"/>
          <w:bCs/>
          <w:vertAlign w:val="superscript"/>
          <w:lang w:val="de-DE"/>
        </w:rPr>
        <w:t>2</w:t>
      </w:r>
      <w:r w:rsidRPr="00237600">
        <w:rPr>
          <w:rFonts w:cs="Arial"/>
          <w:bCs/>
          <w:lang w:val="de-DE"/>
        </w:rPr>
        <w:t xml:space="preserve"> großen „Lindenpark-Gelände“ in Berlin-Mitte</w:t>
      </w:r>
      <w:r w:rsidR="00A50206">
        <w:rPr>
          <w:rFonts w:cs="Arial"/>
          <w:bCs/>
          <w:lang w:val="de-DE"/>
        </w:rPr>
        <w:t>: Seit Anfang 2020 bildet er</w:t>
      </w:r>
      <w:r w:rsidRPr="00237600">
        <w:rPr>
          <w:rFonts w:cs="Arial"/>
          <w:bCs/>
          <w:lang w:val="de-DE"/>
        </w:rPr>
        <w:t xml:space="preserve"> mit einer Gesamtnutzfläche von 52.000 m</w:t>
      </w:r>
      <w:r w:rsidRPr="00237600">
        <w:rPr>
          <w:rFonts w:cs="Arial"/>
          <w:bCs/>
          <w:vertAlign w:val="superscript"/>
          <w:lang w:val="de-DE"/>
        </w:rPr>
        <w:t>2</w:t>
      </w:r>
      <w:r w:rsidRPr="00237600">
        <w:rPr>
          <w:rFonts w:cs="Arial"/>
          <w:bCs/>
          <w:lang w:val="de-DE"/>
        </w:rPr>
        <w:t xml:space="preserve"> die berufliche Heimat für rund 3.500 Mitarbeiter der Axel Springer SE. </w:t>
      </w:r>
    </w:p>
    <w:p w:rsidR="00237600" w:rsidRPr="004C23FA" w:rsidRDefault="00237600" w:rsidP="00237600">
      <w:pPr>
        <w:rPr>
          <w:rFonts w:cs="Arial"/>
          <w:i/>
          <w:iCs/>
          <w:sz w:val="18"/>
          <w:szCs w:val="18"/>
        </w:rPr>
      </w:pPr>
      <w:r w:rsidRPr="004C23FA">
        <w:rPr>
          <w:rFonts w:cs="Arial"/>
          <w:i/>
          <w:iCs/>
          <w:sz w:val="18"/>
          <w:szCs w:val="18"/>
        </w:rPr>
        <w:t xml:space="preserve">Foto: </w:t>
      </w:r>
      <w:r w:rsidRPr="004C23FA">
        <w:rPr>
          <w:rFonts w:cs="Arial"/>
          <w:i/>
          <w:iCs/>
          <w:color w:val="000000"/>
          <w:sz w:val="18"/>
          <w:szCs w:val="18"/>
        </w:rPr>
        <w:t>Marcus Bischoff</w:t>
      </w:r>
    </w:p>
    <w:p w:rsidR="00237600" w:rsidRDefault="00237600" w:rsidP="00237600">
      <w:pPr>
        <w:rPr>
          <w:rFonts w:cs="Arial"/>
        </w:rPr>
      </w:pPr>
    </w:p>
    <w:p w:rsidR="00237600" w:rsidRDefault="00237600" w:rsidP="00237600">
      <w:pPr>
        <w:rPr>
          <w:rFonts w:cs="Arial"/>
        </w:rPr>
      </w:pPr>
      <w:r>
        <w:rPr>
          <w:rFonts w:cs="Arial"/>
        </w:rPr>
        <w:t>Bild 2</w:t>
      </w:r>
    </w:p>
    <w:p w:rsidR="00237600" w:rsidRDefault="00237600" w:rsidP="00083AAD">
      <w:pPr>
        <w:spacing w:line="240" w:lineRule="auto"/>
        <w:rPr>
          <w:rFonts w:cs="Arial"/>
        </w:rPr>
      </w:pPr>
      <w:r>
        <w:rPr>
          <w:rFonts w:cs="Arial"/>
          <w:noProof/>
        </w:rPr>
        <w:drawing>
          <wp:inline distT="0" distB="0" distL="0" distR="0" wp14:anchorId="15E5EF59" wp14:editId="311BF490">
            <wp:extent cx="3063875" cy="2295200"/>
            <wp:effectExtent l="0" t="0" r="0" b="3810"/>
            <wp:docPr id="13" name="Grafik 13" descr="Ein Bild, das drinn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 2 klein.jpg"/>
                    <pic:cNvPicPr/>
                  </pic:nvPicPr>
                  <pic:blipFill>
                    <a:blip r:embed="rId9">
                      <a:extLst>
                        <a:ext uri="{28A0092B-C50C-407E-A947-70E740481C1C}">
                          <a14:useLocalDpi xmlns:a14="http://schemas.microsoft.com/office/drawing/2010/main" val="0"/>
                        </a:ext>
                      </a:extLst>
                    </a:blip>
                    <a:stretch>
                      <a:fillRect/>
                    </a:stretch>
                  </pic:blipFill>
                  <pic:spPr>
                    <a:xfrm>
                      <a:off x="0" y="0"/>
                      <a:ext cx="3082900" cy="2309452"/>
                    </a:xfrm>
                    <a:prstGeom prst="rect">
                      <a:avLst/>
                    </a:prstGeom>
                  </pic:spPr>
                </pic:pic>
              </a:graphicData>
            </a:graphic>
          </wp:inline>
        </w:drawing>
      </w:r>
    </w:p>
    <w:p w:rsidR="00237600" w:rsidRPr="00237600" w:rsidRDefault="00237600" w:rsidP="00237600">
      <w:pPr>
        <w:rPr>
          <w:rFonts w:cs="Arial"/>
          <w:lang w:val="de-DE"/>
        </w:rPr>
      </w:pPr>
      <w:r w:rsidRPr="00237600">
        <w:rPr>
          <w:rFonts w:cs="Arial"/>
          <w:lang w:val="de-DE"/>
        </w:rPr>
        <w:t xml:space="preserve">Durchdachte Haustechnik: Um den Energieverbrauch für die Belüftung so gering wie möglich zu halten und so die von Architekt und Bauherr angestrebte DGNB Zertifizierung in Gold zu unterstützen, wurden Wärmerückgewinnungssysteme mit Rotationswärmetauschern als </w:t>
      </w:r>
      <w:r w:rsidRPr="00083AAD">
        <w:rPr>
          <w:rFonts w:cs="Arial"/>
          <w:lang w:val="de-DE"/>
        </w:rPr>
        <w:t>Kreislaufverbundsystem installiert. Rund zwei Drittel der Klimakanäle, insgesamt circa 24.000 m</w:t>
      </w:r>
      <w:r w:rsidRPr="00083AAD">
        <w:rPr>
          <w:rFonts w:cs="Arial"/>
          <w:vertAlign w:val="superscript"/>
          <w:lang w:val="de-DE"/>
        </w:rPr>
        <w:t>2</w:t>
      </w:r>
      <w:r w:rsidRPr="00083AAD">
        <w:rPr>
          <w:rFonts w:cs="Arial"/>
          <w:lang w:val="de-DE"/>
        </w:rPr>
        <w:t xml:space="preserve">, wurden mit 30 mm starken </w:t>
      </w:r>
      <w:r w:rsidRPr="00237600">
        <w:rPr>
          <w:rFonts w:cs="Arial"/>
          <w:lang w:val="de-DE"/>
        </w:rPr>
        <w:t>Lamellenmatten aus nichtbrennbarer (Euroklasse A1) Glaswolle isoliert.</w:t>
      </w:r>
    </w:p>
    <w:p w:rsidR="00237600" w:rsidRPr="00083AAD" w:rsidRDefault="00237600" w:rsidP="00237600">
      <w:pPr>
        <w:rPr>
          <w:rFonts w:cs="Arial"/>
          <w:i/>
          <w:iCs/>
          <w:sz w:val="18"/>
          <w:szCs w:val="18"/>
          <w:lang w:val="de-DE"/>
        </w:rPr>
      </w:pPr>
      <w:r w:rsidRPr="00083AAD">
        <w:rPr>
          <w:rFonts w:cs="Arial"/>
          <w:i/>
          <w:iCs/>
          <w:sz w:val="18"/>
          <w:szCs w:val="18"/>
          <w:lang w:val="de-DE"/>
        </w:rPr>
        <w:t xml:space="preserve">Foto: Ed. Züblin AG </w:t>
      </w:r>
    </w:p>
    <w:p w:rsidR="00237600" w:rsidRPr="00237600" w:rsidRDefault="00237600" w:rsidP="00237600">
      <w:pPr>
        <w:rPr>
          <w:rFonts w:cs="Arial"/>
          <w:lang w:val="de-DE"/>
        </w:rPr>
      </w:pPr>
    </w:p>
    <w:p w:rsidR="00237600" w:rsidRDefault="00237600" w:rsidP="00237600">
      <w:pPr>
        <w:rPr>
          <w:rFonts w:cs="Arial"/>
          <w:lang w:val="de-DE"/>
        </w:rPr>
      </w:pPr>
    </w:p>
    <w:p w:rsidR="00083AAD" w:rsidRDefault="00083AAD" w:rsidP="00237600">
      <w:pPr>
        <w:rPr>
          <w:rFonts w:cs="Arial"/>
          <w:lang w:val="de-DE"/>
        </w:rPr>
      </w:pPr>
    </w:p>
    <w:p w:rsidR="00083AAD" w:rsidRDefault="00083AAD" w:rsidP="00237600">
      <w:pPr>
        <w:rPr>
          <w:rFonts w:cs="Arial"/>
          <w:lang w:val="de-DE"/>
        </w:rPr>
      </w:pPr>
    </w:p>
    <w:p w:rsidR="00083AAD" w:rsidRPr="00237600" w:rsidRDefault="00083AAD" w:rsidP="00237600">
      <w:pPr>
        <w:rPr>
          <w:rFonts w:cs="Arial"/>
          <w:lang w:val="de-DE"/>
        </w:rPr>
      </w:pPr>
    </w:p>
    <w:p w:rsidR="00237600" w:rsidRPr="00237600" w:rsidRDefault="00237600" w:rsidP="00237600">
      <w:pPr>
        <w:rPr>
          <w:rFonts w:cs="Arial"/>
          <w:lang w:val="de-DE"/>
        </w:rPr>
      </w:pPr>
    </w:p>
    <w:p w:rsidR="00237600" w:rsidRPr="00237600" w:rsidRDefault="00237600" w:rsidP="00237600">
      <w:pPr>
        <w:rPr>
          <w:rFonts w:cs="Arial"/>
          <w:lang w:val="de-DE"/>
        </w:rPr>
      </w:pPr>
    </w:p>
    <w:p w:rsidR="00237600" w:rsidRPr="00237600" w:rsidRDefault="00237600" w:rsidP="00237600">
      <w:pPr>
        <w:rPr>
          <w:rFonts w:cs="Arial"/>
          <w:lang w:val="de-DE"/>
        </w:rPr>
      </w:pPr>
      <w:r w:rsidRPr="00237600">
        <w:rPr>
          <w:rFonts w:cs="Arial"/>
          <w:lang w:val="de-DE"/>
        </w:rPr>
        <w:lastRenderedPageBreak/>
        <w:t>Bild 3 / 4</w:t>
      </w:r>
    </w:p>
    <w:p w:rsidR="00083AAD" w:rsidRDefault="00237600" w:rsidP="00083AAD">
      <w:pPr>
        <w:spacing w:line="240" w:lineRule="auto"/>
        <w:rPr>
          <w:rFonts w:cs="Arial"/>
          <w:lang w:val="de-DE"/>
        </w:rPr>
      </w:pPr>
      <w:r>
        <w:rPr>
          <w:rFonts w:cs="Arial"/>
          <w:noProof/>
        </w:rPr>
        <w:drawing>
          <wp:inline distT="0" distB="0" distL="0" distR="0" wp14:anchorId="1881F9E1" wp14:editId="4D5BDDBE">
            <wp:extent cx="2762250" cy="1834993"/>
            <wp:effectExtent l="0" t="0" r="0" b="0"/>
            <wp:docPr id="9" name="Grafik 9" descr="Ein Bild, das Gebäude, drinn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7 klein.jpg"/>
                    <pic:cNvPicPr/>
                  </pic:nvPicPr>
                  <pic:blipFill>
                    <a:blip r:embed="rId10">
                      <a:extLst>
                        <a:ext uri="{28A0092B-C50C-407E-A947-70E740481C1C}">
                          <a14:useLocalDpi xmlns:a14="http://schemas.microsoft.com/office/drawing/2010/main" val="0"/>
                        </a:ext>
                      </a:extLst>
                    </a:blip>
                    <a:stretch>
                      <a:fillRect/>
                    </a:stretch>
                  </pic:blipFill>
                  <pic:spPr>
                    <a:xfrm>
                      <a:off x="0" y="0"/>
                      <a:ext cx="2779635" cy="1846542"/>
                    </a:xfrm>
                    <a:prstGeom prst="rect">
                      <a:avLst/>
                    </a:prstGeom>
                  </pic:spPr>
                </pic:pic>
              </a:graphicData>
            </a:graphic>
          </wp:inline>
        </w:drawing>
      </w:r>
      <w:r w:rsidRPr="00237600">
        <w:rPr>
          <w:rFonts w:cs="Arial"/>
          <w:lang w:val="de-DE"/>
        </w:rPr>
        <w:t xml:space="preserve"> </w:t>
      </w:r>
    </w:p>
    <w:p w:rsidR="00083AAD" w:rsidRDefault="00083AAD" w:rsidP="00083AAD">
      <w:pPr>
        <w:spacing w:line="240" w:lineRule="auto"/>
        <w:rPr>
          <w:rFonts w:cs="Arial"/>
          <w:lang w:val="de-DE"/>
        </w:rPr>
      </w:pPr>
    </w:p>
    <w:p w:rsidR="00237600" w:rsidRPr="00237600" w:rsidRDefault="00237600" w:rsidP="00083AAD">
      <w:pPr>
        <w:spacing w:line="240" w:lineRule="auto"/>
        <w:rPr>
          <w:rFonts w:cs="Arial"/>
          <w:lang w:val="de-DE"/>
        </w:rPr>
      </w:pPr>
      <w:r>
        <w:rPr>
          <w:rFonts w:cs="Arial"/>
          <w:noProof/>
        </w:rPr>
        <w:drawing>
          <wp:inline distT="0" distB="0" distL="0" distR="0" wp14:anchorId="585693EB" wp14:editId="0C758CAB">
            <wp:extent cx="2771977" cy="1841454"/>
            <wp:effectExtent l="0" t="0" r="0" b="635"/>
            <wp:docPr id="10" name="Grafik 10" descr="Ein Bild, das drinnen, Wand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5 klein.jpg"/>
                    <pic:cNvPicPr/>
                  </pic:nvPicPr>
                  <pic:blipFill>
                    <a:blip r:embed="rId11">
                      <a:extLst>
                        <a:ext uri="{28A0092B-C50C-407E-A947-70E740481C1C}">
                          <a14:useLocalDpi xmlns:a14="http://schemas.microsoft.com/office/drawing/2010/main" val="0"/>
                        </a:ext>
                      </a:extLst>
                    </a:blip>
                    <a:stretch>
                      <a:fillRect/>
                    </a:stretch>
                  </pic:blipFill>
                  <pic:spPr>
                    <a:xfrm>
                      <a:off x="0" y="0"/>
                      <a:ext cx="2808443" cy="1865679"/>
                    </a:xfrm>
                    <a:prstGeom prst="rect">
                      <a:avLst/>
                    </a:prstGeom>
                  </pic:spPr>
                </pic:pic>
              </a:graphicData>
            </a:graphic>
          </wp:inline>
        </w:drawing>
      </w:r>
    </w:p>
    <w:p w:rsidR="00237600" w:rsidRPr="00237600" w:rsidRDefault="00237600" w:rsidP="00237600">
      <w:pPr>
        <w:rPr>
          <w:rFonts w:cs="Arial"/>
          <w:lang w:val="de-DE"/>
        </w:rPr>
      </w:pPr>
      <w:r w:rsidRPr="00237600">
        <w:rPr>
          <w:rFonts w:cs="Arial"/>
          <w:lang w:val="de-DE"/>
        </w:rPr>
        <w:t>Die CLIMCOVER Lamella Mat von ISOVER verfügt über eine Kaschierung mit einer dampfbremsenden, hochreißfesten Aluminiumgitterfolie. Diese Aluminiumkaschierung wirkt aufgrund ihrer Dicke als Dampfsperre und verhindert eine Tauwasserbildung auf den Lüftungskanälen.</w:t>
      </w:r>
    </w:p>
    <w:p w:rsidR="00237600" w:rsidRPr="00083AAD" w:rsidRDefault="00237600" w:rsidP="00237600">
      <w:pPr>
        <w:rPr>
          <w:rFonts w:cs="Arial"/>
          <w:i/>
          <w:iCs/>
          <w:sz w:val="18"/>
          <w:szCs w:val="18"/>
          <w:lang w:val="pt-BR"/>
        </w:rPr>
      </w:pPr>
      <w:r w:rsidRPr="00083AAD">
        <w:rPr>
          <w:rFonts w:cs="Arial"/>
          <w:i/>
          <w:iCs/>
          <w:sz w:val="18"/>
          <w:szCs w:val="18"/>
          <w:lang w:val="pt-BR"/>
        </w:rPr>
        <w:t>Fotos: SAINT-GOBAIN ISOVER G+H</w:t>
      </w:r>
    </w:p>
    <w:p w:rsidR="00237600" w:rsidRDefault="00237600" w:rsidP="00237600">
      <w:pPr>
        <w:rPr>
          <w:rFonts w:cs="Arial"/>
          <w:lang w:val="pt-BR"/>
        </w:rPr>
      </w:pPr>
    </w:p>
    <w:p w:rsidR="00083AAD" w:rsidRDefault="00083AAD" w:rsidP="00237600">
      <w:pPr>
        <w:rPr>
          <w:rFonts w:cs="Arial"/>
          <w:lang w:val="pt-BR"/>
        </w:rPr>
      </w:pPr>
    </w:p>
    <w:p w:rsidR="00083AAD" w:rsidRDefault="00083AAD" w:rsidP="00237600">
      <w:pPr>
        <w:rPr>
          <w:rFonts w:cs="Arial"/>
          <w:lang w:val="pt-BR"/>
        </w:rPr>
      </w:pPr>
    </w:p>
    <w:p w:rsidR="00083AAD" w:rsidRDefault="00083AAD" w:rsidP="00237600">
      <w:pPr>
        <w:rPr>
          <w:rFonts w:cs="Arial"/>
          <w:lang w:val="pt-BR"/>
        </w:rPr>
      </w:pPr>
    </w:p>
    <w:p w:rsidR="00083AAD" w:rsidRDefault="00083AAD" w:rsidP="00237600">
      <w:pPr>
        <w:rPr>
          <w:rFonts w:cs="Arial"/>
          <w:lang w:val="pt-BR"/>
        </w:rPr>
      </w:pPr>
    </w:p>
    <w:p w:rsidR="00083AAD" w:rsidRDefault="00083AAD" w:rsidP="00237600">
      <w:pPr>
        <w:rPr>
          <w:rFonts w:cs="Arial"/>
          <w:lang w:val="pt-BR"/>
        </w:rPr>
      </w:pPr>
    </w:p>
    <w:p w:rsidR="00083AAD" w:rsidRDefault="00083AAD" w:rsidP="00237600">
      <w:pPr>
        <w:rPr>
          <w:rFonts w:cs="Arial"/>
          <w:lang w:val="pt-BR"/>
        </w:rPr>
      </w:pPr>
    </w:p>
    <w:p w:rsidR="00083AAD" w:rsidRDefault="00083AAD" w:rsidP="00237600">
      <w:pPr>
        <w:rPr>
          <w:rFonts w:cs="Arial"/>
          <w:lang w:val="pt-BR"/>
        </w:rPr>
      </w:pPr>
    </w:p>
    <w:p w:rsidR="00083AAD" w:rsidRDefault="00083AAD" w:rsidP="00237600">
      <w:pPr>
        <w:rPr>
          <w:rFonts w:cs="Arial"/>
          <w:lang w:val="pt-BR"/>
        </w:rPr>
      </w:pPr>
    </w:p>
    <w:p w:rsidR="00083AAD" w:rsidRDefault="00083AAD" w:rsidP="00237600">
      <w:pPr>
        <w:rPr>
          <w:rFonts w:cs="Arial"/>
          <w:lang w:val="pt-BR"/>
        </w:rPr>
      </w:pPr>
    </w:p>
    <w:p w:rsidR="00083AAD" w:rsidRDefault="00083AAD" w:rsidP="00237600">
      <w:pPr>
        <w:rPr>
          <w:rFonts w:cs="Arial"/>
          <w:lang w:val="pt-BR"/>
        </w:rPr>
      </w:pPr>
    </w:p>
    <w:p w:rsidR="00083AAD" w:rsidRDefault="00083AAD" w:rsidP="00237600">
      <w:pPr>
        <w:rPr>
          <w:rFonts w:cs="Arial"/>
          <w:lang w:val="pt-BR"/>
        </w:rPr>
      </w:pPr>
    </w:p>
    <w:p w:rsidR="00083AAD" w:rsidRDefault="00083AAD" w:rsidP="00237600">
      <w:pPr>
        <w:rPr>
          <w:rFonts w:cs="Arial"/>
          <w:lang w:val="pt-BR"/>
        </w:rPr>
      </w:pPr>
    </w:p>
    <w:p w:rsidR="00083AAD" w:rsidRDefault="00083AAD" w:rsidP="00237600">
      <w:pPr>
        <w:rPr>
          <w:rFonts w:cs="Arial"/>
          <w:lang w:val="pt-BR"/>
        </w:rPr>
      </w:pPr>
    </w:p>
    <w:p w:rsidR="00083AAD" w:rsidRDefault="00083AAD" w:rsidP="00237600">
      <w:pPr>
        <w:rPr>
          <w:rFonts w:cs="Arial"/>
          <w:lang w:val="pt-BR"/>
        </w:rPr>
      </w:pPr>
    </w:p>
    <w:p w:rsidR="00083AAD" w:rsidRDefault="00083AAD" w:rsidP="00237600">
      <w:pPr>
        <w:rPr>
          <w:rFonts w:cs="Arial"/>
          <w:lang w:val="pt-BR"/>
        </w:rPr>
      </w:pPr>
    </w:p>
    <w:p w:rsidR="00083AAD" w:rsidRDefault="00083AAD" w:rsidP="00237600">
      <w:pPr>
        <w:rPr>
          <w:rFonts w:cs="Arial"/>
          <w:lang w:val="pt-BR"/>
        </w:rPr>
      </w:pPr>
    </w:p>
    <w:p w:rsidR="00083AAD" w:rsidRDefault="00083AAD" w:rsidP="00237600">
      <w:pPr>
        <w:rPr>
          <w:rFonts w:cs="Arial"/>
          <w:lang w:val="pt-BR"/>
        </w:rPr>
      </w:pPr>
    </w:p>
    <w:p w:rsidR="00083AAD" w:rsidRPr="00E32C77" w:rsidRDefault="00083AAD" w:rsidP="00237600">
      <w:pPr>
        <w:rPr>
          <w:rFonts w:cs="Arial"/>
          <w:lang w:val="pt-BR"/>
        </w:rPr>
      </w:pPr>
    </w:p>
    <w:p w:rsidR="00237600" w:rsidRPr="00237600" w:rsidRDefault="00237600" w:rsidP="00237600">
      <w:pPr>
        <w:rPr>
          <w:rFonts w:cs="Arial"/>
          <w:lang w:val="de-DE"/>
        </w:rPr>
      </w:pPr>
      <w:r w:rsidRPr="00237600">
        <w:rPr>
          <w:rFonts w:cs="Arial"/>
          <w:lang w:val="de-DE"/>
        </w:rPr>
        <w:lastRenderedPageBreak/>
        <w:t>Bild 5 / 6</w:t>
      </w:r>
    </w:p>
    <w:p w:rsidR="00083AAD" w:rsidRDefault="00237600" w:rsidP="00083AAD">
      <w:pPr>
        <w:spacing w:line="240" w:lineRule="auto"/>
        <w:rPr>
          <w:rFonts w:cs="Arial"/>
          <w:lang w:val="de-DE"/>
        </w:rPr>
      </w:pPr>
      <w:r>
        <w:rPr>
          <w:rFonts w:cs="Arial"/>
          <w:noProof/>
        </w:rPr>
        <w:drawing>
          <wp:inline distT="0" distB="0" distL="0" distR="0" wp14:anchorId="14A23DFC" wp14:editId="2F30B96D">
            <wp:extent cx="2850204" cy="1893422"/>
            <wp:effectExtent l="0" t="0" r="0" b="0"/>
            <wp:docPr id="11" name="Grafik 11" descr="Ein Bild, das Gebäude, drinnen, Wasserfahrzeug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2 klein.jpg"/>
                    <pic:cNvPicPr/>
                  </pic:nvPicPr>
                  <pic:blipFill>
                    <a:blip r:embed="rId12">
                      <a:extLst>
                        <a:ext uri="{28A0092B-C50C-407E-A947-70E740481C1C}">
                          <a14:useLocalDpi xmlns:a14="http://schemas.microsoft.com/office/drawing/2010/main" val="0"/>
                        </a:ext>
                      </a:extLst>
                    </a:blip>
                    <a:stretch>
                      <a:fillRect/>
                    </a:stretch>
                  </pic:blipFill>
                  <pic:spPr>
                    <a:xfrm>
                      <a:off x="0" y="0"/>
                      <a:ext cx="2875468" cy="1910205"/>
                    </a:xfrm>
                    <a:prstGeom prst="rect">
                      <a:avLst/>
                    </a:prstGeom>
                  </pic:spPr>
                </pic:pic>
              </a:graphicData>
            </a:graphic>
          </wp:inline>
        </w:drawing>
      </w:r>
      <w:r w:rsidRPr="00237600">
        <w:rPr>
          <w:rFonts w:cs="Arial"/>
          <w:lang w:val="de-DE"/>
        </w:rPr>
        <w:t xml:space="preserve"> </w:t>
      </w:r>
    </w:p>
    <w:p w:rsidR="00083AAD" w:rsidRDefault="00083AAD" w:rsidP="00083AAD">
      <w:pPr>
        <w:spacing w:line="240" w:lineRule="auto"/>
        <w:rPr>
          <w:rFonts w:cs="Arial"/>
          <w:lang w:val="de-DE"/>
        </w:rPr>
      </w:pPr>
    </w:p>
    <w:p w:rsidR="00237600" w:rsidRPr="00237600" w:rsidRDefault="00237600" w:rsidP="00083AAD">
      <w:pPr>
        <w:spacing w:line="240" w:lineRule="auto"/>
        <w:rPr>
          <w:rFonts w:cs="Arial"/>
          <w:lang w:val="de-DE"/>
        </w:rPr>
      </w:pPr>
      <w:r>
        <w:rPr>
          <w:rFonts w:cs="Arial"/>
          <w:noProof/>
        </w:rPr>
        <w:drawing>
          <wp:inline distT="0" distB="0" distL="0" distR="0" wp14:anchorId="7B464C02" wp14:editId="52DED885">
            <wp:extent cx="2849880" cy="1893207"/>
            <wp:effectExtent l="0" t="0" r="0" b="0"/>
            <wp:docPr id="12" name="Grafik 12" descr="Ein Bild, das Gebäude, drinn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1 klein.jpg"/>
                    <pic:cNvPicPr/>
                  </pic:nvPicPr>
                  <pic:blipFill>
                    <a:blip r:embed="rId13">
                      <a:extLst>
                        <a:ext uri="{28A0092B-C50C-407E-A947-70E740481C1C}">
                          <a14:useLocalDpi xmlns:a14="http://schemas.microsoft.com/office/drawing/2010/main" val="0"/>
                        </a:ext>
                      </a:extLst>
                    </a:blip>
                    <a:stretch>
                      <a:fillRect/>
                    </a:stretch>
                  </pic:blipFill>
                  <pic:spPr>
                    <a:xfrm>
                      <a:off x="0" y="0"/>
                      <a:ext cx="2855121" cy="1896689"/>
                    </a:xfrm>
                    <a:prstGeom prst="rect">
                      <a:avLst/>
                    </a:prstGeom>
                  </pic:spPr>
                </pic:pic>
              </a:graphicData>
            </a:graphic>
          </wp:inline>
        </w:drawing>
      </w:r>
    </w:p>
    <w:p w:rsidR="00237600" w:rsidRPr="00083AAD" w:rsidRDefault="00237600" w:rsidP="00237600">
      <w:pPr>
        <w:rPr>
          <w:rFonts w:cs="Arial"/>
          <w:lang w:val="de-DE"/>
        </w:rPr>
      </w:pPr>
      <w:r w:rsidRPr="00237600">
        <w:rPr>
          <w:rFonts w:cs="Arial"/>
          <w:lang w:val="de-DE"/>
        </w:rPr>
        <w:t xml:space="preserve">Aus optischen Gründen sollte die Isolierung der Lüftungskanäle eine schwarze Oberfläche haben, da an vielen Stellen Metall-Lochdeckenelemente die Sicht in die Installationsebene erlauben. Bei einer Beschichtung der Aluminiumkaschierung mit schwarzer Farbe hätte man nicht vollständig ausschließen können, dass flüchtige organische Verbindungen (VOCs) von dieser Farbe in die Raumluft abgegeben werden. Deshalb wurden die isolierten Kanäle vollflächig mit einem schwarzen </w:t>
      </w:r>
      <w:r w:rsidRPr="00BC063E">
        <w:rPr>
          <w:rFonts w:cs="Arial"/>
          <w:lang w:val="de-DE"/>
        </w:rPr>
        <w:t>Glasvlies verkleidet. Dieses Vlies wiegt lediglich 60 g/m</w:t>
      </w:r>
      <w:r w:rsidRPr="00BC063E">
        <w:rPr>
          <w:rFonts w:cs="Arial"/>
          <w:vertAlign w:val="superscript"/>
          <w:lang w:val="de-DE"/>
        </w:rPr>
        <w:t>2</w:t>
      </w:r>
      <w:r w:rsidRPr="00BC063E">
        <w:rPr>
          <w:rFonts w:cs="Arial"/>
          <w:lang w:val="de-DE"/>
        </w:rPr>
        <w:t xml:space="preserve"> und wurde mittels Schweißstiften und schwarzem Wickeldraht an den Lamellenmatten fixiert. Da die Schweißstifte einen silberfarbenen Tellerkopf besitzen, wurde auch dieser noch separat mit schwarzem Aluklebeband abgeklebt.</w:t>
      </w:r>
    </w:p>
    <w:p w:rsidR="00237600" w:rsidRPr="00083AAD" w:rsidRDefault="00237600" w:rsidP="00237600">
      <w:pPr>
        <w:rPr>
          <w:rFonts w:cs="Arial"/>
          <w:i/>
          <w:iCs/>
          <w:sz w:val="18"/>
          <w:szCs w:val="18"/>
          <w:lang w:val="pt-BR"/>
        </w:rPr>
      </w:pPr>
      <w:r w:rsidRPr="00083AAD">
        <w:rPr>
          <w:rFonts w:cs="Arial"/>
          <w:i/>
          <w:iCs/>
          <w:sz w:val="18"/>
          <w:szCs w:val="18"/>
          <w:lang w:val="pt-BR"/>
        </w:rPr>
        <w:t>Fotos: SAINT-GOBAIN ISOVER G+H</w:t>
      </w:r>
    </w:p>
    <w:p w:rsidR="00237600" w:rsidRDefault="00237600" w:rsidP="00237600">
      <w:pPr>
        <w:rPr>
          <w:rFonts w:cs="Arial"/>
          <w:lang w:val="pt-BR"/>
        </w:rPr>
      </w:pPr>
    </w:p>
    <w:p w:rsidR="00237600" w:rsidRDefault="00237600" w:rsidP="00237600">
      <w:pPr>
        <w:rPr>
          <w:rFonts w:cs="Arial"/>
          <w:lang w:val="pt-BR"/>
        </w:rPr>
      </w:pPr>
    </w:p>
    <w:p w:rsidR="00083AAD" w:rsidRDefault="00083AAD" w:rsidP="00237600">
      <w:pPr>
        <w:rPr>
          <w:rFonts w:cs="Arial"/>
          <w:lang w:val="pt-BR"/>
        </w:rPr>
      </w:pPr>
    </w:p>
    <w:p w:rsidR="00083AAD" w:rsidRDefault="00083AAD" w:rsidP="00237600">
      <w:pPr>
        <w:rPr>
          <w:rFonts w:cs="Arial"/>
          <w:lang w:val="pt-BR"/>
        </w:rPr>
      </w:pPr>
    </w:p>
    <w:p w:rsidR="00083AAD" w:rsidRDefault="00083AAD" w:rsidP="00237600">
      <w:pPr>
        <w:rPr>
          <w:rFonts w:cs="Arial"/>
          <w:lang w:val="pt-BR"/>
        </w:rPr>
      </w:pPr>
    </w:p>
    <w:p w:rsidR="00083AAD" w:rsidRDefault="00083AAD" w:rsidP="00237600">
      <w:pPr>
        <w:rPr>
          <w:rFonts w:cs="Arial"/>
          <w:lang w:val="pt-BR"/>
        </w:rPr>
      </w:pPr>
    </w:p>
    <w:p w:rsidR="00083AAD" w:rsidRDefault="00083AAD" w:rsidP="00237600">
      <w:pPr>
        <w:rPr>
          <w:rFonts w:cs="Arial"/>
          <w:lang w:val="pt-BR"/>
        </w:rPr>
      </w:pPr>
    </w:p>
    <w:p w:rsidR="00083AAD" w:rsidRDefault="00083AAD" w:rsidP="00237600">
      <w:pPr>
        <w:rPr>
          <w:rFonts w:cs="Arial"/>
          <w:lang w:val="pt-BR"/>
        </w:rPr>
      </w:pPr>
    </w:p>
    <w:p w:rsidR="00083AAD" w:rsidRDefault="00083AAD" w:rsidP="00237600">
      <w:pPr>
        <w:rPr>
          <w:rFonts w:cs="Arial"/>
          <w:lang w:val="pt-BR"/>
        </w:rPr>
      </w:pPr>
    </w:p>
    <w:p w:rsidR="00083AAD" w:rsidRDefault="00083AAD" w:rsidP="00237600">
      <w:pPr>
        <w:rPr>
          <w:rFonts w:cs="Arial"/>
          <w:lang w:val="pt-BR"/>
        </w:rPr>
      </w:pPr>
    </w:p>
    <w:p w:rsidR="00237600" w:rsidRDefault="00237600" w:rsidP="00237600">
      <w:pPr>
        <w:rPr>
          <w:rFonts w:cs="Arial"/>
          <w:lang w:val="pt-BR"/>
        </w:rPr>
      </w:pPr>
    </w:p>
    <w:p w:rsidR="00237600" w:rsidRPr="008272FA" w:rsidRDefault="00237600" w:rsidP="00237600">
      <w:pPr>
        <w:rPr>
          <w:rFonts w:cs="Arial"/>
          <w:lang w:val="pt-BR"/>
        </w:rPr>
      </w:pPr>
    </w:p>
    <w:p w:rsidR="00237600" w:rsidRDefault="00237600" w:rsidP="00237600">
      <w:pPr>
        <w:rPr>
          <w:rFonts w:cs="Arial"/>
        </w:rPr>
      </w:pPr>
      <w:r>
        <w:rPr>
          <w:rFonts w:cs="Arial"/>
        </w:rPr>
        <w:lastRenderedPageBreak/>
        <w:t>Bild 7</w:t>
      </w:r>
    </w:p>
    <w:p w:rsidR="00237600" w:rsidRDefault="00237600" w:rsidP="00083AAD">
      <w:pPr>
        <w:spacing w:line="240" w:lineRule="auto"/>
        <w:rPr>
          <w:rFonts w:cs="Arial"/>
        </w:rPr>
      </w:pPr>
      <w:r>
        <w:rPr>
          <w:rFonts w:cs="Arial"/>
          <w:noProof/>
        </w:rPr>
        <w:drawing>
          <wp:inline distT="0" distB="0" distL="0" distR="0" wp14:anchorId="4A254074" wp14:editId="12268FB0">
            <wp:extent cx="3064213" cy="2165522"/>
            <wp:effectExtent l="0" t="0" r="0" b="0"/>
            <wp:docPr id="4" name="Grafik 4" descr="Ein Bild, das Straße, draußen, Himmel, Weg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Bild y klein.jpg"/>
                    <pic:cNvPicPr/>
                  </pic:nvPicPr>
                  <pic:blipFill>
                    <a:blip r:embed="rId14">
                      <a:extLst>
                        <a:ext uri="{28A0092B-C50C-407E-A947-70E740481C1C}">
                          <a14:useLocalDpi xmlns:a14="http://schemas.microsoft.com/office/drawing/2010/main" val="0"/>
                        </a:ext>
                      </a:extLst>
                    </a:blip>
                    <a:stretch>
                      <a:fillRect/>
                    </a:stretch>
                  </pic:blipFill>
                  <pic:spPr>
                    <a:xfrm>
                      <a:off x="0" y="0"/>
                      <a:ext cx="3094852" cy="2187175"/>
                    </a:xfrm>
                    <a:prstGeom prst="rect">
                      <a:avLst/>
                    </a:prstGeom>
                  </pic:spPr>
                </pic:pic>
              </a:graphicData>
            </a:graphic>
          </wp:inline>
        </w:drawing>
      </w:r>
    </w:p>
    <w:p w:rsidR="00237600" w:rsidRPr="00237600" w:rsidRDefault="00237600" w:rsidP="00237600">
      <w:pPr>
        <w:rPr>
          <w:rFonts w:cs="Arial"/>
          <w:lang w:val="de-DE"/>
        </w:rPr>
      </w:pPr>
      <w:r w:rsidRPr="00237600">
        <w:rPr>
          <w:rFonts w:cs="Arial"/>
          <w:lang w:val="de-DE"/>
        </w:rPr>
        <w:t xml:space="preserve">Der nach Entwürfen des renommierten Architekten Rem Koolhaas errichtete 13-geschossige Neubau </w:t>
      </w:r>
      <w:r w:rsidR="00083AAD">
        <w:rPr>
          <w:rFonts w:cs="Arial"/>
          <w:lang w:val="de-DE"/>
        </w:rPr>
        <w:t xml:space="preserve">prägt </w:t>
      </w:r>
      <w:r w:rsidRPr="00237600">
        <w:rPr>
          <w:rFonts w:cs="Arial"/>
          <w:lang w:val="de-DE"/>
        </w:rPr>
        <w:t xml:space="preserve">das Stadtbild im früheren Berliner Zeitungsviertel </w:t>
      </w:r>
      <w:r w:rsidR="00083AAD">
        <w:rPr>
          <w:rFonts w:cs="Arial"/>
          <w:lang w:val="de-DE"/>
        </w:rPr>
        <w:t>nachhaltig</w:t>
      </w:r>
      <w:r w:rsidRPr="00237600">
        <w:rPr>
          <w:rFonts w:cs="Arial"/>
          <w:lang w:val="de-DE"/>
        </w:rPr>
        <w:t xml:space="preserve">. Mit seiner Kubusform und seiner Fassade aus goldeloxierten Aluminiumelementen und grau getöntem Glas setzt das Gebäude ein architektonisches Ausrufezeichen. </w:t>
      </w:r>
    </w:p>
    <w:p w:rsidR="00237600" w:rsidRPr="00083AAD" w:rsidRDefault="00237600" w:rsidP="00237600">
      <w:pPr>
        <w:rPr>
          <w:rFonts w:cs="Arial"/>
          <w:i/>
          <w:iCs/>
          <w:sz w:val="18"/>
          <w:szCs w:val="18"/>
          <w:lang w:val="de-DE"/>
        </w:rPr>
      </w:pPr>
      <w:r w:rsidRPr="00083AAD">
        <w:rPr>
          <w:rFonts w:cs="Arial"/>
          <w:i/>
          <w:iCs/>
          <w:sz w:val="18"/>
          <w:szCs w:val="18"/>
          <w:lang w:val="de-DE"/>
        </w:rPr>
        <w:t xml:space="preserve">Foto: Ed. Züblin AG </w:t>
      </w:r>
    </w:p>
    <w:p w:rsidR="00237600" w:rsidRPr="00237600" w:rsidRDefault="00237600" w:rsidP="00237600">
      <w:pPr>
        <w:rPr>
          <w:rFonts w:cs="Arial"/>
          <w:lang w:val="de-DE"/>
        </w:rPr>
      </w:pPr>
    </w:p>
    <w:p w:rsidR="00237600" w:rsidRPr="00237600" w:rsidRDefault="00237600" w:rsidP="00237600">
      <w:pPr>
        <w:rPr>
          <w:rFonts w:cs="Arial"/>
          <w:lang w:val="de-DE"/>
        </w:rPr>
      </w:pPr>
      <w:r w:rsidRPr="00237600">
        <w:rPr>
          <w:rFonts w:cs="Arial"/>
          <w:lang w:val="de-DE"/>
        </w:rPr>
        <w:t>Bild 8</w:t>
      </w:r>
    </w:p>
    <w:p w:rsidR="00237600" w:rsidRDefault="00237600" w:rsidP="00083AAD">
      <w:pPr>
        <w:spacing w:line="240" w:lineRule="auto"/>
        <w:rPr>
          <w:rFonts w:cs="Arial"/>
        </w:rPr>
      </w:pPr>
      <w:r>
        <w:rPr>
          <w:rFonts w:cs="Arial"/>
          <w:noProof/>
        </w:rPr>
        <w:drawing>
          <wp:inline distT="0" distB="0" distL="0" distR="0" wp14:anchorId="6C631BD7" wp14:editId="312FFD32">
            <wp:extent cx="3063875" cy="2035366"/>
            <wp:effectExtent l="0" t="0" r="0" b="0"/>
            <wp:docPr id="3" name="Grafik 3" descr="Ein Bild, das Gebäud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ild x klein.jpg"/>
                    <pic:cNvPicPr/>
                  </pic:nvPicPr>
                  <pic:blipFill>
                    <a:blip r:embed="rId15">
                      <a:extLst>
                        <a:ext uri="{28A0092B-C50C-407E-A947-70E740481C1C}">
                          <a14:useLocalDpi xmlns:a14="http://schemas.microsoft.com/office/drawing/2010/main" val="0"/>
                        </a:ext>
                      </a:extLst>
                    </a:blip>
                    <a:stretch>
                      <a:fillRect/>
                    </a:stretch>
                  </pic:blipFill>
                  <pic:spPr>
                    <a:xfrm>
                      <a:off x="0" y="0"/>
                      <a:ext cx="3079687" cy="2045870"/>
                    </a:xfrm>
                    <a:prstGeom prst="rect">
                      <a:avLst/>
                    </a:prstGeom>
                  </pic:spPr>
                </pic:pic>
              </a:graphicData>
            </a:graphic>
          </wp:inline>
        </w:drawing>
      </w:r>
    </w:p>
    <w:p w:rsidR="00237600" w:rsidRPr="00083AAD" w:rsidRDefault="00237600" w:rsidP="00237600">
      <w:pPr>
        <w:rPr>
          <w:rFonts w:cs="Arial"/>
          <w:lang w:val="de-DE"/>
        </w:rPr>
      </w:pPr>
      <w:r w:rsidRPr="00237600">
        <w:rPr>
          <w:rFonts w:cs="Arial"/>
          <w:lang w:val="de-DE"/>
        </w:rPr>
        <w:t xml:space="preserve">Ein 45 Meter hohes, lichtdurchflutetes Atrium durchzieht das Gebäude wie ein Tal und soll, so die Idee des Architekten, die Vereinzelung von Arbeitnehmern in der digitalen Arbeitswelt mit Transparenz atmosphärisch durchbrechen. Eine Transparenz, die im </w:t>
      </w:r>
      <w:r w:rsidRPr="00083AAD">
        <w:rPr>
          <w:rFonts w:cs="Arial"/>
          <w:lang w:val="de-DE"/>
        </w:rPr>
        <w:t xml:space="preserve">Gebäudeinneren von terrassenartig aufgebauten Geschossen unterstützt wird. </w:t>
      </w:r>
    </w:p>
    <w:p w:rsidR="00237600" w:rsidRPr="00BC063E" w:rsidRDefault="00237600" w:rsidP="00237600">
      <w:pPr>
        <w:rPr>
          <w:rFonts w:cs="Arial"/>
          <w:i/>
          <w:iCs/>
          <w:sz w:val="18"/>
          <w:szCs w:val="18"/>
          <w:lang w:val="de-DE"/>
        </w:rPr>
      </w:pPr>
      <w:r w:rsidRPr="00BC063E">
        <w:rPr>
          <w:rFonts w:cs="Arial"/>
          <w:i/>
          <w:iCs/>
          <w:sz w:val="18"/>
          <w:szCs w:val="18"/>
          <w:lang w:val="de-DE"/>
        </w:rPr>
        <w:t xml:space="preserve">Foto: Ed. </w:t>
      </w:r>
      <w:proofErr w:type="spellStart"/>
      <w:r w:rsidRPr="00BC063E">
        <w:rPr>
          <w:rFonts w:cs="Arial"/>
          <w:i/>
          <w:iCs/>
          <w:sz w:val="18"/>
          <w:szCs w:val="18"/>
          <w:lang w:val="de-DE"/>
        </w:rPr>
        <w:t>Züblin</w:t>
      </w:r>
      <w:proofErr w:type="spellEnd"/>
      <w:r w:rsidRPr="00BC063E">
        <w:rPr>
          <w:rFonts w:cs="Arial"/>
          <w:i/>
          <w:iCs/>
          <w:sz w:val="18"/>
          <w:szCs w:val="18"/>
          <w:lang w:val="de-DE"/>
        </w:rPr>
        <w:t xml:space="preserve"> AG </w:t>
      </w:r>
    </w:p>
    <w:p w:rsidR="00782832" w:rsidRPr="00BC063E" w:rsidRDefault="00782832" w:rsidP="00782832">
      <w:pPr>
        <w:widowControl w:val="0"/>
        <w:spacing w:line="276" w:lineRule="auto"/>
        <w:jc w:val="left"/>
        <w:rPr>
          <w:rFonts w:cs="Arial"/>
          <w:lang w:val="de-DE"/>
        </w:rPr>
      </w:pPr>
    </w:p>
    <w:p w:rsidR="00083AAD" w:rsidRPr="000C22B7" w:rsidRDefault="00083AAD" w:rsidP="00782832">
      <w:pPr>
        <w:widowControl w:val="0"/>
        <w:spacing w:line="276" w:lineRule="auto"/>
        <w:jc w:val="left"/>
        <w:rPr>
          <w:i/>
          <w:sz w:val="18"/>
          <w:szCs w:val="18"/>
          <w:lang w:val="de-DE"/>
        </w:rPr>
      </w:pPr>
    </w:p>
    <w:p w:rsidR="00782832" w:rsidRDefault="00F86EF8" w:rsidP="00782832">
      <w:pPr>
        <w:widowControl w:val="0"/>
        <w:rPr>
          <w:i/>
          <w:sz w:val="18"/>
          <w:szCs w:val="18"/>
          <w:lang w:val="de-DE"/>
        </w:rPr>
      </w:pPr>
      <w:r w:rsidRPr="00F86EF8">
        <w:rPr>
          <w:i/>
          <w:sz w:val="18"/>
          <w:szCs w:val="18"/>
          <w:lang w:val="de-DE"/>
        </w:rPr>
        <w:t xml:space="preserve">(Text- und Bildmaterial steht unter </w:t>
      </w:r>
      <w:hyperlink r:id="rId16" w:history="1">
        <w:r w:rsidRPr="00F43C88">
          <w:rPr>
            <w:rStyle w:val="Hyperlink"/>
            <w:i/>
            <w:sz w:val="18"/>
            <w:szCs w:val="18"/>
            <w:lang w:val="de-DE"/>
          </w:rPr>
          <w:t>www.isover.de/presse</w:t>
        </w:r>
      </w:hyperlink>
      <w:r>
        <w:rPr>
          <w:i/>
          <w:sz w:val="18"/>
          <w:szCs w:val="18"/>
          <w:lang w:val="de-DE"/>
        </w:rPr>
        <w:t xml:space="preserve"> </w:t>
      </w:r>
      <w:r w:rsidRPr="00F86EF8">
        <w:rPr>
          <w:i/>
          <w:sz w:val="18"/>
          <w:szCs w:val="18"/>
          <w:lang w:val="de-DE"/>
        </w:rPr>
        <w:t xml:space="preserve">oder </w:t>
      </w:r>
      <w:hyperlink r:id="rId17" w:history="1">
        <w:r w:rsidRPr="00F43C88">
          <w:rPr>
            <w:rStyle w:val="Hyperlink"/>
            <w:i/>
            <w:sz w:val="18"/>
            <w:szCs w:val="18"/>
            <w:lang w:val="de-DE"/>
          </w:rPr>
          <w:t>www.isover-technische-isolierung.de/news</w:t>
        </w:r>
      </w:hyperlink>
      <w:r>
        <w:rPr>
          <w:i/>
          <w:sz w:val="18"/>
          <w:szCs w:val="18"/>
          <w:lang w:val="de-DE"/>
        </w:rPr>
        <w:t xml:space="preserve"> </w:t>
      </w:r>
      <w:r w:rsidRPr="00F86EF8">
        <w:rPr>
          <w:i/>
          <w:sz w:val="18"/>
          <w:szCs w:val="18"/>
          <w:lang w:val="de-DE"/>
        </w:rPr>
        <w:t>zum Download bereit.)</w:t>
      </w:r>
    </w:p>
    <w:p w:rsidR="00F86EF8" w:rsidRPr="00EB7340" w:rsidRDefault="00F86EF8" w:rsidP="00782832">
      <w:pPr>
        <w:widowControl w:val="0"/>
        <w:rPr>
          <w:i/>
          <w:sz w:val="18"/>
          <w:szCs w:val="18"/>
          <w:lang w:val="de-DE"/>
        </w:rPr>
      </w:pPr>
    </w:p>
    <w:p w:rsidR="00782832" w:rsidRPr="00EB7340" w:rsidRDefault="00782832" w:rsidP="00782832">
      <w:pPr>
        <w:widowControl w:val="0"/>
        <w:rPr>
          <w:i/>
          <w:sz w:val="18"/>
          <w:szCs w:val="18"/>
          <w:lang w:val="de-DE"/>
        </w:rPr>
      </w:pPr>
      <w:r w:rsidRPr="00EB7340">
        <w:rPr>
          <w:i/>
          <w:sz w:val="18"/>
          <w:szCs w:val="18"/>
          <w:lang w:val="de-DE"/>
        </w:rPr>
        <w:t xml:space="preserve">Abdruck frei. Beleg erbeten an: </w:t>
      </w:r>
    </w:p>
    <w:p w:rsidR="00782832" w:rsidRPr="00EB7340" w:rsidRDefault="00782832" w:rsidP="00782832">
      <w:pPr>
        <w:widowControl w:val="0"/>
        <w:rPr>
          <w:i/>
          <w:sz w:val="18"/>
          <w:szCs w:val="18"/>
          <w:lang w:val="de-DE"/>
        </w:rPr>
      </w:pPr>
      <w:r w:rsidRPr="00EB7340">
        <w:rPr>
          <w:i/>
          <w:sz w:val="18"/>
          <w:szCs w:val="18"/>
          <w:lang w:val="de-DE"/>
        </w:rPr>
        <w:t>baumarketing.com GmbH, Laubenweg 13, 45149 Essen</w:t>
      </w:r>
    </w:p>
    <w:p w:rsidR="005E4C34" w:rsidRDefault="005E4C34" w:rsidP="00782832">
      <w:pPr>
        <w:rPr>
          <w:lang w:val="de-DE"/>
        </w:rPr>
      </w:pPr>
    </w:p>
    <w:p w:rsidR="00F86EF8" w:rsidRDefault="00F86EF8" w:rsidP="00782832">
      <w:pPr>
        <w:rPr>
          <w:lang w:val="de-DE"/>
        </w:rPr>
      </w:pPr>
    </w:p>
    <w:tbl>
      <w:tblPr>
        <w:tblpPr w:leftFromText="141" w:rightFromText="141" w:vertAnchor="text" w:horzAnchor="margin" w:tblpY="248"/>
        <w:tblW w:w="8575" w:type="dxa"/>
        <w:tblLayout w:type="fixed"/>
        <w:tblCellMar>
          <w:left w:w="70" w:type="dxa"/>
          <w:right w:w="70" w:type="dxa"/>
        </w:tblCellMar>
        <w:tblLook w:val="0000" w:firstRow="0" w:lastRow="0" w:firstColumn="0" w:lastColumn="0" w:noHBand="0" w:noVBand="0"/>
      </w:tblPr>
      <w:tblGrid>
        <w:gridCol w:w="4181"/>
        <w:gridCol w:w="4394"/>
      </w:tblGrid>
      <w:tr w:rsidR="00782832" w:rsidRPr="003B2A34" w:rsidTr="003135AC">
        <w:tc>
          <w:tcPr>
            <w:tcW w:w="4181" w:type="dxa"/>
            <w:tcBorders>
              <w:top w:val="nil"/>
              <w:left w:val="nil"/>
              <w:bottom w:val="nil"/>
              <w:right w:val="nil"/>
            </w:tcBorders>
          </w:tcPr>
          <w:p w:rsidR="00782832" w:rsidRPr="003B2A34" w:rsidRDefault="00782832" w:rsidP="003135AC">
            <w:pPr>
              <w:pStyle w:val="berschrift2"/>
              <w:spacing w:line="260" w:lineRule="exact"/>
              <w:jc w:val="left"/>
              <w:rPr>
                <w:color w:val="000000"/>
                <w:sz w:val="18"/>
                <w:lang w:val="de-DE"/>
              </w:rPr>
            </w:pPr>
            <w:bookmarkStart w:id="0" w:name="OLE_LINK1"/>
            <w:bookmarkStart w:id="1" w:name="OLE_LINK2"/>
            <w:r w:rsidRPr="003B2A34">
              <w:rPr>
                <w:color w:val="000000"/>
                <w:sz w:val="18"/>
                <w:lang w:val="de-DE"/>
              </w:rPr>
              <w:lastRenderedPageBreak/>
              <w:t>Weitere Informationen:</w:t>
            </w:r>
          </w:p>
          <w:p w:rsidR="00782832" w:rsidRPr="00C52683" w:rsidRDefault="00782832" w:rsidP="003135AC">
            <w:pPr>
              <w:jc w:val="left"/>
              <w:rPr>
                <w:rFonts w:ascii="Times New Roman" w:hAnsi="Times New Roman"/>
                <w:color w:val="auto"/>
                <w:lang w:val="de-DE"/>
              </w:rPr>
            </w:pPr>
            <w:r w:rsidRPr="00C52683">
              <w:rPr>
                <w:rFonts w:ascii="Helvetica" w:hAnsi="Helvetica"/>
                <w:color w:val="000000"/>
                <w:sz w:val="18"/>
                <w:szCs w:val="18"/>
                <w:lang w:val="de-DE"/>
              </w:rPr>
              <w:t>SAINT-GOBAIN ISOVER G+H AG</w:t>
            </w:r>
            <w:r w:rsidRPr="00C52683">
              <w:rPr>
                <w:rFonts w:ascii="Helvetica" w:hAnsi="Helvetica"/>
                <w:color w:val="000000"/>
                <w:sz w:val="18"/>
                <w:szCs w:val="18"/>
                <w:lang w:val="de-DE"/>
              </w:rPr>
              <w:br/>
              <w:t xml:space="preserve">Alexander </w:t>
            </w:r>
            <w:proofErr w:type="spellStart"/>
            <w:r w:rsidRPr="00C52683">
              <w:rPr>
                <w:rFonts w:ascii="Helvetica" w:hAnsi="Helvetica"/>
                <w:color w:val="000000"/>
                <w:sz w:val="18"/>
                <w:szCs w:val="18"/>
                <w:lang w:val="de-DE"/>
              </w:rPr>
              <w:t>Geißels</w:t>
            </w:r>
            <w:proofErr w:type="spellEnd"/>
            <w:r w:rsidRPr="00C52683">
              <w:rPr>
                <w:rFonts w:ascii="Helvetica" w:hAnsi="Helvetica"/>
                <w:color w:val="000000"/>
                <w:sz w:val="18"/>
                <w:szCs w:val="18"/>
                <w:lang w:val="de-DE"/>
              </w:rPr>
              <w:br/>
              <w:t>Bürgermeister-Grünzweig-Straße 1</w:t>
            </w:r>
            <w:r w:rsidRPr="00C52683">
              <w:rPr>
                <w:rFonts w:ascii="Helvetica" w:hAnsi="Helvetica"/>
                <w:color w:val="000000"/>
                <w:sz w:val="18"/>
                <w:szCs w:val="18"/>
                <w:lang w:val="de-DE"/>
              </w:rPr>
              <w:br/>
              <w:t>D-67059 Ludwigshafen</w:t>
            </w:r>
            <w:r w:rsidRPr="00C52683">
              <w:rPr>
                <w:rFonts w:ascii="Helvetica" w:hAnsi="Helvetica"/>
                <w:color w:val="000000"/>
                <w:sz w:val="18"/>
                <w:szCs w:val="18"/>
                <w:lang w:val="de-DE"/>
              </w:rPr>
              <w:br/>
              <w:t>Tel.: +49 621 501 939</w:t>
            </w:r>
            <w:r w:rsidRPr="00C52683">
              <w:rPr>
                <w:rFonts w:ascii="Helvetica" w:hAnsi="Helvetica"/>
                <w:color w:val="000000"/>
                <w:sz w:val="18"/>
                <w:szCs w:val="18"/>
                <w:lang w:val="de-DE"/>
              </w:rPr>
              <w:br/>
              <w:t>PC Fax: +49 621 501 800 939</w:t>
            </w:r>
            <w:r w:rsidRPr="00C52683">
              <w:rPr>
                <w:rFonts w:ascii="Helvetica" w:hAnsi="Helvetica"/>
                <w:color w:val="000000"/>
                <w:sz w:val="18"/>
                <w:szCs w:val="18"/>
                <w:lang w:val="de-DE"/>
              </w:rPr>
              <w:br/>
            </w:r>
            <w:hyperlink r:id="rId18" w:history="1">
              <w:r w:rsidRPr="00C52683">
                <w:rPr>
                  <w:rStyle w:val="Hyperlink"/>
                  <w:rFonts w:ascii="Helvetica" w:hAnsi="Helvetica"/>
                  <w:sz w:val="18"/>
                  <w:szCs w:val="18"/>
                  <w:lang w:val="de-DE"/>
                </w:rPr>
                <w:t>alexander.geissels@saint-gobain.com</w:t>
              </w:r>
            </w:hyperlink>
            <w:r w:rsidRPr="00C52683">
              <w:rPr>
                <w:rFonts w:ascii="Helvetica" w:hAnsi="Helvetica"/>
                <w:color w:val="000000"/>
                <w:sz w:val="18"/>
                <w:szCs w:val="18"/>
                <w:lang w:val="de-DE"/>
              </w:rPr>
              <w:br/>
            </w:r>
            <w:hyperlink r:id="rId19" w:history="1">
              <w:r w:rsidRPr="00C52683">
                <w:rPr>
                  <w:rStyle w:val="Hyperlink"/>
                  <w:rFonts w:ascii="Helvetica" w:hAnsi="Helvetica"/>
                  <w:sz w:val="18"/>
                  <w:szCs w:val="18"/>
                  <w:lang w:val="de-DE"/>
                </w:rPr>
                <w:t>www.isover.de</w:t>
              </w:r>
            </w:hyperlink>
          </w:p>
          <w:p w:rsidR="00782832" w:rsidRPr="002B0D2A" w:rsidRDefault="00782832" w:rsidP="003135AC">
            <w:pPr>
              <w:jc w:val="left"/>
              <w:rPr>
                <w:rFonts w:ascii="Helvetica" w:eastAsia="Times New Roman" w:hAnsi="Helvetica" w:cs="Times New Roman"/>
                <w:color w:val="000000"/>
                <w:sz w:val="18"/>
                <w:lang w:val="de-DE" w:eastAsia="de-CH"/>
              </w:rPr>
            </w:pPr>
          </w:p>
        </w:tc>
        <w:tc>
          <w:tcPr>
            <w:tcW w:w="4394" w:type="dxa"/>
            <w:tcBorders>
              <w:top w:val="nil"/>
              <w:left w:val="nil"/>
              <w:bottom w:val="nil"/>
              <w:right w:val="nil"/>
            </w:tcBorders>
          </w:tcPr>
          <w:p w:rsidR="00782832" w:rsidRPr="003B2A34" w:rsidRDefault="00782832" w:rsidP="003135AC">
            <w:pPr>
              <w:widowControl w:val="0"/>
              <w:rPr>
                <w:rFonts w:ascii="Helvetica" w:hAnsi="Helvetica"/>
                <w:b/>
                <w:color w:val="000000"/>
                <w:sz w:val="18"/>
                <w:lang w:val="de-DE"/>
              </w:rPr>
            </w:pPr>
            <w:r w:rsidRPr="003B2A34">
              <w:rPr>
                <w:rFonts w:ascii="Helvetica" w:hAnsi="Helvetica"/>
                <w:b/>
                <w:color w:val="000000"/>
                <w:sz w:val="18"/>
                <w:lang w:val="de-DE"/>
              </w:rPr>
              <w:t>Redaktionskontakt:</w:t>
            </w:r>
          </w:p>
          <w:p w:rsidR="00782832" w:rsidRPr="003B2A34" w:rsidRDefault="00782832" w:rsidP="003135AC">
            <w:pPr>
              <w:rPr>
                <w:rFonts w:ascii="Helvetica" w:hAnsi="Helvetica"/>
                <w:color w:val="000000"/>
                <w:sz w:val="18"/>
                <w:lang w:val="de-DE"/>
              </w:rPr>
            </w:pPr>
            <w:r w:rsidRPr="003B2A34">
              <w:rPr>
                <w:rFonts w:ascii="Helvetica" w:hAnsi="Helvetica"/>
                <w:color w:val="000000"/>
                <w:sz w:val="18"/>
                <w:lang w:val="de-DE"/>
              </w:rPr>
              <w:t>baumarketing.com GmbH</w:t>
            </w:r>
          </w:p>
          <w:p w:rsidR="00782832" w:rsidRPr="003B2A34" w:rsidRDefault="00782832" w:rsidP="003135AC">
            <w:pPr>
              <w:rPr>
                <w:rFonts w:ascii="Helvetica" w:hAnsi="Helvetica"/>
                <w:color w:val="000000"/>
                <w:sz w:val="18"/>
                <w:lang w:val="de-DE"/>
              </w:rPr>
            </w:pPr>
            <w:r w:rsidRPr="003B2A34">
              <w:rPr>
                <w:rFonts w:ascii="Helvetica" w:hAnsi="Helvetica"/>
                <w:color w:val="000000"/>
                <w:sz w:val="18"/>
                <w:lang w:val="de-DE"/>
              </w:rPr>
              <w:t>Christoph Tauschwitz</w:t>
            </w:r>
          </w:p>
          <w:p w:rsidR="00782832" w:rsidRDefault="00782832" w:rsidP="003135AC">
            <w:pPr>
              <w:rPr>
                <w:rFonts w:ascii="Helvetica" w:hAnsi="Helvetica"/>
                <w:color w:val="000000"/>
                <w:sz w:val="18"/>
                <w:lang w:val="it-IT"/>
              </w:rPr>
            </w:pPr>
            <w:proofErr w:type="spellStart"/>
            <w:r>
              <w:rPr>
                <w:rFonts w:ascii="Helvetica" w:hAnsi="Helvetica"/>
                <w:color w:val="000000"/>
                <w:sz w:val="18"/>
                <w:lang w:val="it-IT"/>
              </w:rPr>
              <w:t>Laubenweg</w:t>
            </w:r>
            <w:proofErr w:type="spellEnd"/>
            <w:r>
              <w:rPr>
                <w:rFonts w:ascii="Helvetica" w:hAnsi="Helvetica"/>
                <w:color w:val="000000"/>
                <w:sz w:val="18"/>
                <w:lang w:val="it-IT"/>
              </w:rPr>
              <w:t xml:space="preserve"> 13</w:t>
            </w:r>
          </w:p>
          <w:p w:rsidR="00782832" w:rsidRPr="00865B58" w:rsidRDefault="00782832" w:rsidP="003135AC">
            <w:pPr>
              <w:rPr>
                <w:rFonts w:ascii="Helvetica" w:hAnsi="Helvetica"/>
                <w:color w:val="000000"/>
                <w:sz w:val="18"/>
                <w:lang w:val="it-IT"/>
              </w:rPr>
            </w:pPr>
            <w:r>
              <w:rPr>
                <w:rFonts w:ascii="Helvetica" w:hAnsi="Helvetica"/>
                <w:color w:val="000000"/>
                <w:sz w:val="18"/>
                <w:lang w:val="it-IT"/>
              </w:rPr>
              <w:t>D-45149 Essen</w:t>
            </w:r>
          </w:p>
          <w:p w:rsidR="00782832" w:rsidRPr="00865B58" w:rsidRDefault="00782832" w:rsidP="003135AC">
            <w:pPr>
              <w:pStyle w:val="Sprechblasentext"/>
              <w:spacing w:line="260" w:lineRule="exact"/>
              <w:rPr>
                <w:rFonts w:ascii="Helvetica" w:hAnsi="Helvetica"/>
                <w:color w:val="000000"/>
                <w:sz w:val="18"/>
                <w:lang w:val="it-IT"/>
              </w:rPr>
            </w:pPr>
            <w:r>
              <w:rPr>
                <w:rFonts w:ascii="Helvetica" w:hAnsi="Helvetica"/>
                <w:color w:val="000000"/>
                <w:sz w:val="18"/>
                <w:lang w:val="it-IT"/>
              </w:rPr>
              <w:t>Tel.: +49 201 2202 400</w:t>
            </w:r>
            <w:r w:rsidRPr="00865B58">
              <w:rPr>
                <w:rFonts w:ascii="Helvetica" w:hAnsi="Helvetica"/>
                <w:color w:val="000000"/>
                <w:sz w:val="18"/>
                <w:lang w:val="it-IT"/>
              </w:rPr>
              <w:t xml:space="preserve"> </w:t>
            </w:r>
          </w:p>
          <w:p w:rsidR="00782832" w:rsidRPr="00865B58" w:rsidRDefault="00782832" w:rsidP="003135AC">
            <w:pPr>
              <w:pStyle w:val="Sprechblasentext"/>
              <w:spacing w:line="260" w:lineRule="exact"/>
              <w:rPr>
                <w:rFonts w:ascii="Helvetica" w:hAnsi="Helvetica"/>
                <w:color w:val="000000"/>
                <w:sz w:val="18"/>
                <w:lang w:val="it-IT"/>
              </w:rPr>
            </w:pPr>
            <w:r w:rsidRPr="00865B58">
              <w:rPr>
                <w:rFonts w:ascii="Helvetica" w:hAnsi="Helvetica"/>
                <w:color w:val="000000"/>
                <w:sz w:val="18"/>
                <w:lang w:val="it-IT"/>
              </w:rPr>
              <w:t xml:space="preserve">Fax: +49 </w:t>
            </w:r>
            <w:r>
              <w:rPr>
                <w:rFonts w:ascii="Helvetica" w:hAnsi="Helvetica"/>
                <w:color w:val="000000"/>
                <w:sz w:val="18"/>
                <w:lang w:val="it-IT"/>
              </w:rPr>
              <w:t>201 2202 460</w:t>
            </w:r>
          </w:p>
          <w:p w:rsidR="00782832" w:rsidRPr="002B0D2A" w:rsidRDefault="00782832" w:rsidP="003135AC">
            <w:pPr>
              <w:jc w:val="left"/>
              <w:rPr>
                <w:rFonts w:ascii="Helvetica" w:eastAsia="Times New Roman" w:hAnsi="Helvetica" w:cs="Times New Roman"/>
                <w:color w:val="000000"/>
                <w:sz w:val="18"/>
                <w:lang w:val="de-DE" w:eastAsia="de-CH"/>
              </w:rPr>
            </w:pPr>
            <w:r>
              <w:rPr>
                <w:rFonts w:ascii="Helvetica" w:hAnsi="Helvetica"/>
                <w:color w:val="000000"/>
                <w:sz w:val="18"/>
                <w:lang w:val="it-IT"/>
              </w:rPr>
              <w:t>information@baumarketing.com</w:t>
            </w:r>
            <w:r w:rsidRPr="00865B58">
              <w:rPr>
                <w:rFonts w:ascii="Helvetica" w:hAnsi="Helvetica"/>
                <w:color w:val="000000"/>
                <w:sz w:val="18"/>
                <w:lang w:val="it-IT"/>
              </w:rPr>
              <w:br/>
            </w:r>
          </w:p>
        </w:tc>
      </w:tr>
      <w:bookmarkEnd w:id="0"/>
      <w:bookmarkEnd w:id="1"/>
    </w:tbl>
    <w:p w:rsidR="00782832" w:rsidRDefault="00782832" w:rsidP="00782832">
      <w:pPr>
        <w:rPr>
          <w:lang w:val="de-DE"/>
        </w:rPr>
      </w:pPr>
    </w:p>
    <w:p w:rsidR="00782832" w:rsidRDefault="00782832" w:rsidP="00782832">
      <w:pPr>
        <w:rPr>
          <w:lang w:val="de-DE"/>
        </w:rPr>
      </w:pPr>
    </w:p>
    <w:p w:rsidR="00782832" w:rsidRPr="00FB1A49" w:rsidRDefault="00782832" w:rsidP="00782832">
      <w:pPr>
        <w:spacing w:line="288" w:lineRule="auto"/>
        <w:rPr>
          <w:rFonts w:cs="Arial"/>
          <w:b/>
          <w:sz w:val="16"/>
          <w:szCs w:val="16"/>
          <w:lang w:val="en-US"/>
        </w:rPr>
      </w:pPr>
      <w:r w:rsidRPr="00FB1A49">
        <w:rPr>
          <w:rFonts w:cs="Arial"/>
          <w:b/>
          <w:sz w:val="16"/>
          <w:szCs w:val="16"/>
          <w:lang w:val="en-US"/>
        </w:rPr>
        <w:t>SAINT-GOBAIN ISOVER G+H AG</w:t>
      </w:r>
    </w:p>
    <w:p w:rsidR="00782832" w:rsidRPr="003B2A34" w:rsidRDefault="00782832" w:rsidP="001D3357">
      <w:pPr>
        <w:spacing w:line="288" w:lineRule="auto"/>
        <w:rPr>
          <w:rFonts w:cs="Arial"/>
          <w:sz w:val="16"/>
          <w:szCs w:val="16"/>
          <w:lang w:val="de-DE"/>
        </w:rPr>
      </w:pPr>
      <w:r w:rsidRPr="003B2A34">
        <w:rPr>
          <w:rFonts w:cs="Arial"/>
          <w:sz w:val="16"/>
          <w:szCs w:val="16"/>
          <w:lang w:val="de-DE"/>
        </w:rPr>
        <w:t xml:space="preserve">ISOVER G+H ist seit 140 Jahren Markt- und Innovationsführer im Bereich energieeffizienter Dämmstoffe. Das Unternehmen bietet ganzheitliche Konstruktionslösungen mit perfekt aufeinander abgestimmten Systemkomponenten. Effiziente Isolierung gegen Kälte oder Hitze, Schall- und Brandschutz, idealer Wohnkomfort, überzeugende Umweltverträglichkeit und Nachhaltigkeit – dafür steht ISOVER ebenso wie für ein breites, kundenorientiertes Produkt- und Dienstleistungsangebot. </w:t>
      </w:r>
    </w:p>
    <w:p w:rsidR="00782832" w:rsidRPr="003B2A34" w:rsidRDefault="00782832" w:rsidP="001D3357">
      <w:pPr>
        <w:spacing w:line="288" w:lineRule="auto"/>
        <w:rPr>
          <w:rFonts w:cs="Arial"/>
          <w:sz w:val="16"/>
          <w:szCs w:val="16"/>
          <w:lang w:val="de-DE"/>
        </w:rPr>
      </w:pPr>
    </w:p>
    <w:p w:rsidR="00782832" w:rsidRPr="003B2A34" w:rsidRDefault="00782832" w:rsidP="001D3357">
      <w:pPr>
        <w:spacing w:line="288" w:lineRule="auto"/>
        <w:rPr>
          <w:rFonts w:cs="Arial"/>
          <w:sz w:val="16"/>
          <w:szCs w:val="16"/>
          <w:lang w:val="de-DE"/>
        </w:rPr>
      </w:pPr>
      <w:r w:rsidRPr="003B2A34">
        <w:rPr>
          <w:rFonts w:cs="Arial"/>
          <w:sz w:val="16"/>
          <w:szCs w:val="16"/>
          <w:lang w:val="de-DE"/>
        </w:rPr>
        <w:t>ISOVER ist Teil der weltweit tätigen französischen Saint-</w:t>
      </w:r>
      <w:proofErr w:type="spellStart"/>
      <w:r w:rsidRPr="003B2A34">
        <w:rPr>
          <w:rFonts w:cs="Arial"/>
          <w:sz w:val="16"/>
          <w:szCs w:val="16"/>
          <w:lang w:val="de-DE"/>
        </w:rPr>
        <w:t>Gobain</w:t>
      </w:r>
      <w:proofErr w:type="spellEnd"/>
      <w:r w:rsidRPr="003B2A34">
        <w:rPr>
          <w:rFonts w:cs="Arial"/>
          <w:sz w:val="16"/>
          <w:szCs w:val="16"/>
          <w:lang w:val="de-DE"/>
        </w:rPr>
        <w:t xml:space="preserve"> Gruppe und beschäftigt heute circa 1.000 Mitarbeiter aus über 20 Nationen. Der Jahresumsatz in Deutschland betrug 2018 rund 362 Millionen Euro. </w:t>
      </w:r>
    </w:p>
    <w:p w:rsidR="00782832" w:rsidRPr="003B2A34" w:rsidRDefault="00782832" w:rsidP="001D3357">
      <w:pPr>
        <w:spacing w:line="288" w:lineRule="auto"/>
        <w:rPr>
          <w:rFonts w:cs="Arial"/>
          <w:sz w:val="16"/>
          <w:szCs w:val="16"/>
          <w:lang w:val="de-DE"/>
        </w:rPr>
      </w:pPr>
    </w:p>
    <w:p w:rsidR="00782832" w:rsidRPr="003B2A34" w:rsidRDefault="00782832" w:rsidP="001D3357">
      <w:pPr>
        <w:spacing w:line="288" w:lineRule="auto"/>
        <w:rPr>
          <w:b/>
          <w:bCs/>
          <w:spacing w:val="15"/>
          <w:sz w:val="16"/>
          <w:lang w:val="de-DE"/>
        </w:rPr>
      </w:pPr>
      <w:r w:rsidRPr="003B2A34">
        <w:rPr>
          <w:b/>
          <w:bCs/>
          <w:spacing w:val="15"/>
          <w:sz w:val="16"/>
          <w:lang w:val="de-DE"/>
        </w:rPr>
        <w:t xml:space="preserve">ÜBER SAINT-GOBAIN </w:t>
      </w:r>
    </w:p>
    <w:p w:rsidR="00782832" w:rsidRPr="004203A8" w:rsidRDefault="00782832" w:rsidP="001D3357">
      <w:pPr>
        <w:pStyle w:val="StandardWeb"/>
        <w:spacing w:before="0" w:beforeAutospacing="0" w:line="288" w:lineRule="auto"/>
        <w:jc w:val="both"/>
        <w:rPr>
          <w:rFonts w:ascii="Arial" w:eastAsiaTheme="minorHAnsi" w:hAnsi="Arial" w:cs="Calibri"/>
          <w:sz w:val="16"/>
          <w:szCs w:val="22"/>
          <w:lang w:eastAsia="en-US"/>
        </w:rPr>
      </w:pPr>
      <w:r>
        <w:rPr>
          <w:rFonts w:ascii="Arial" w:eastAsiaTheme="minorHAnsi" w:hAnsi="Arial" w:cs="Calibri"/>
          <w:iCs/>
          <w:sz w:val="16"/>
          <w:szCs w:val="22"/>
          <w:lang w:eastAsia="en-US"/>
        </w:rPr>
        <w:t>Saint-</w:t>
      </w:r>
      <w:proofErr w:type="spellStart"/>
      <w:r>
        <w:rPr>
          <w:rFonts w:ascii="Arial" w:eastAsiaTheme="minorHAnsi" w:hAnsi="Arial" w:cs="Calibri"/>
          <w:iCs/>
          <w:sz w:val="16"/>
          <w:szCs w:val="22"/>
          <w:lang w:eastAsia="en-US"/>
        </w:rPr>
        <w:t>Gobain</w:t>
      </w:r>
      <w:proofErr w:type="spellEnd"/>
      <w:r w:rsidRPr="004203A8">
        <w:rPr>
          <w:rFonts w:ascii="Arial" w:eastAsiaTheme="minorHAnsi" w:hAnsi="Arial" w:cs="Calibri"/>
          <w:iCs/>
          <w:sz w:val="16"/>
          <w:szCs w:val="22"/>
          <w:lang w:eastAsia="en-US"/>
        </w:rPr>
        <w:t xml:space="preserve"> entwickelt, produziert und vertreibt Materialien und Produktlösungen, die einen wichtigen Beitrag für unser Wohlbefinden und unsere Zukunft leisten. Diese Werkstoffe umgeben uns täglich in unseren Lebensräumen und im Alltag: in Gebäuden, Transportmitteln und Infrastrukturen sowie in zahlreichen industriellen Anwendungen. Unsere Systemlösungen sorgen für Komfort, Leistung und Sicherheit und berücksichtigen gleichzeitig die Anforderungen des nachhaltigen Bauens, des effizienten Umgangs mit Ressourcen und des Klimawandels.</w:t>
      </w:r>
    </w:p>
    <w:p w:rsidR="00782832" w:rsidRPr="00256DEE" w:rsidRDefault="001D3357" w:rsidP="001D3357">
      <w:pPr>
        <w:pStyle w:val="StandardWeb"/>
        <w:spacing w:line="288" w:lineRule="auto"/>
        <w:jc w:val="both"/>
        <w:rPr>
          <w:rStyle w:val="Hervorhebung"/>
          <w:i w:val="0"/>
        </w:rPr>
      </w:pPr>
      <w:r>
        <w:rPr>
          <w:rFonts w:ascii="Arial" w:eastAsiaTheme="minorHAnsi" w:hAnsi="Arial" w:cs="Calibri"/>
          <w:iCs/>
          <w:sz w:val="16"/>
          <w:szCs w:val="22"/>
          <w:lang w:eastAsia="en-US"/>
        </w:rPr>
        <w:t>Rund</w:t>
      </w:r>
      <w:r w:rsidR="00782832" w:rsidRPr="004203A8">
        <w:rPr>
          <w:rFonts w:ascii="Arial" w:eastAsiaTheme="minorHAnsi" w:hAnsi="Arial" w:cs="Calibri"/>
          <w:iCs/>
          <w:sz w:val="16"/>
          <w:szCs w:val="22"/>
          <w:lang w:eastAsia="en-US"/>
        </w:rPr>
        <w:t xml:space="preserve"> 1</w:t>
      </w:r>
      <w:r>
        <w:rPr>
          <w:rFonts w:ascii="Arial" w:eastAsiaTheme="minorHAnsi" w:hAnsi="Arial" w:cs="Calibri"/>
          <w:iCs/>
          <w:sz w:val="16"/>
          <w:szCs w:val="22"/>
          <w:lang w:eastAsia="en-US"/>
        </w:rPr>
        <w:t>71</w:t>
      </w:r>
      <w:r w:rsidR="00782832" w:rsidRPr="004203A8">
        <w:rPr>
          <w:rFonts w:ascii="Arial" w:eastAsiaTheme="minorHAnsi" w:hAnsi="Arial" w:cs="Calibri"/>
          <w:iCs/>
          <w:sz w:val="16"/>
          <w:szCs w:val="22"/>
          <w:lang w:eastAsia="en-US"/>
        </w:rPr>
        <w:t>.000 Mitarbeiter in 6</w:t>
      </w:r>
      <w:r>
        <w:rPr>
          <w:rFonts w:ascii="Arial" w:eastAsiaTheme="minorHAnsi" w:hAnsi="Arial" w:cs="Calibri"/>
          <w:iCs/>
          <w:sz w:val="16"/>
          <w:szCs w:val="22"/>
          <w:lang w:eastAsia="en-US"/>
        </w:rPr>
        <w:t>8</w:t>
      </w:r>
      <w:r w:rsidR="00782832" w:rsidRPr="004203A8">
        <w:rPr>
          <w:rFonts w:ascii="Arial" w:eastAsiaTheme="minorHAnsi" w:hAnsi="Arial" w:cs="Calibri"/>
          <w:iCs/>
          <w:sz w:val="16"/>
          <w:szCs w:val="22"/>
          <w:lang w:eastAsia="en-US"/>
        </w:rPr>
        <w:t xml:space="preserve"> Ländern erwirtschafteten 201</w:t>
      </w:r>
      <w:r>
        <w:rPr>
          <w:rFonts w:ascii="Arial" w:eastAsiaTheme="minorHAnsi" w:hAnsi="Arial" w:cs="Calibri"/>
          <w:iCs/>
          <w:sz w:val="16"/>
          <w:szCs w:val="22"/>
          <w:lang w:eastAsia="en-US"/>
        </w:rPr>
        <w:t>9</w:t>
      </w:r>
      <w:r w:rsidR="00782832" w:rsidRPr="004203A8">
        <w:rPr>
          <w:rFonts w:ascii="Arial" w:eastAsiaTheme="minorHAnsi" w:hAnsi="Arial" w:cs="Calibri"/>
          <w:iCs/>
          <w:sz w:val="16"/>
          <w:szCs w:val="22"/>
          <w:lang w:eastAsia="en-US"/>
        </w:rPr>
        <w:t xml:space="preserve"> einen Umsatz von 4</w:t>
      </w:r>
      <w:r>
        <w:rPr>
          <w:rFonts w:ascii="Arial" w:eastAsiaTheme="minorHAnsi" w:hAnsi="Arial" w:cs="Calibri"/>
          <w:iCs/>
          <w:sz w:val="16"/>
          <w:szCs w:val="22"/>
          <w:lang w:eastAsia="en-US"/>
        </w:rPr>
        <w:t>2,6</w:t>
      </w:r>
      <w:r w:rsidR="00782832" w:rsidRPr="004203A8">
        <w:rPr>
          <w:rFonts w:ascii="Arial" w:eastAsiaTheme="minorHAnsi" w:hAnsi="Arial" w:cs="Calibri"/>
          <w:iCs/>
          <w:sz w:val="16"/>
          <w:szCs w:val="22"/>
          <w:lang w:eastAsia="en-US"/>
        </w:rPr>
        <w:t xml:space="preserve"> Mrd. Euro</w:t>
      </w:r>
      <w:r w:rsidR="00782832" w:rsidRPr="004203A8">
        <w:rPr>
          <w:rFonts w:ascii="Arial" w:eastAsiaTheme="minorHAnsi" w:hAnsi="Arial" w:cs="Calibri"/>
          <w:i/>
          <w:iCs/>
          <w:sz w:val="16"/>
          <w:szCs w:val="22"/>
          <w:lang w:eastAsia="en-US"/>
        </w:rPr>
        <w:t xml:space="preserve">. </w:t>
      </w:r>
      <w:r w:rsidR="00782832" w:rsidRPr="00256DEE">
        <w:rPr>
          <w:rFonts w:ascii="Arial" w:eastAsiaTheme="minorHAnsi" w:hAnsi="Arial" w:cs="Calibri"/>
          <w:iCs/>
          <w:sz w:val="16"/>
          <w:szCs w:val="22"/>
          <w:lang w:eastAsia="en-US"/>
        </w:rPr>
        <w:t xml:space="preserve">Auf der Website </w:t>
      </w:r>
      <w:hyperlink r:id="rId20" w:history="1">
        <w:r w:rsidR="00782832" w:rsidRPr="001D3357">
          <w:rPr>
            <w:rStyle w:val="Hyperlink"/>
            <w:rFonts w:ascii="Arial" w:eastAsiaTheme="majorEastAsia" w:hAnsi="Arial" w:cs="Arial"/>
            <w:iCs/>
            <w:sz w:val="16"/>
            <w:szCs w:val="16"/>
          </w:rPr>
          <w:t>www.saint-gobain.de</w:t>
        </w:r>
      </w:hyperlink>
      <w:r w:rsidR="00782832" w:rsidRPr="00256DEE">
        <w:rPr>
          <w:rStyle w:val="Hervorhebung"/>
          <w:rFonts w:ascii="Arial" w:hAnsi="Arial" w:cstheme="minorHAnsi"/>
          <w:iCs w:val="0"/>
          <w:sz w:val="16"/>
        </w:rPr>
        <w:t xml:space="preserve"> </w:t>
      </w:r>
      <w:r w:rsidR="00782832" w:rsidRPr="00256DEE">
        <w:rPr>
          <w:rStyle w:val="Hervorhebung"/>
          <w:rFonts w:ascii="Arial" w:hAnsi="Arial" w:cstheme="minorHAnsi"/>
          <w:i w:val="0"/>
          <w:sz w:val="16"/>
        </w:rPr>
        <w:t>und über den Twitter Account @</w:t>
      </w:r>
      <w:proofErr w:type="spellStart"/>
      <w:r w:rsidR="00782832" w:rsidRPr="00256DEE">
        <w:rPr>
          <w:rStyle w:val="Hervorhebung"/>
          <w:rFonts w:ascii="Arial" w:hAnsi="Arial" w:cstheme="minorHAnsi"/>
          <w:i w:val="0"/>
          <w:sz w:val="16"/>
        </w:rPr>
        <w:t>SaintGobainME</w:t>
      </w:r>
      <w:proofErr w:type="spellEnd"/>
      <w:r w:rsidR="00782832" w:rsidRPr="00256DEE">
        <w:rPr>
          <w:rStyle w:val="Hervorhebung"/>
          <w:rFonts w:ascii="Arial" w:hAnsi="Arial" w:cstheme="minorHAnsi"/>
          <w:i w:val="0"/>
          <w:sz w:val="16"/>
        </w:rPr>
        <w:t xml:space="preserve"> erhalten Sie weitere Informationen zu </w:t>
      </w:r>
      <w:r>
        <w:rPr>
          <w:rStyle w:val="Hervorhebung"/>
          <w:rFonts w:ascii="Arial" w:hAnsi="Arial" w:cstheme="minorHAnsi"/>
          <w:i w:val="0"/>
          <w:sz w:val="16"/>
        </w:rPr>
        <w:br/>
      </w:r>
      <w:r w:rsidR="00782832" w:rsidRPr="00256DEE">
        <w:rPr>
          <w:rStyle w:val="Hervorhebung"/>
          <w:rFonts w:ascii="Arial" w:hAnsi="Arial" w:cstheme="minorHAnsi"/>
          <w:i w:val="0"/>
          <w:sz w:val="16"/>
        </w:rPr>
        <w:t>Saint-</w:t>
      </w:r>
      <w:proofErr w:type="spellStart"/>
      <w:r w:rsidR="00782832" w:rsidRPr="00256DEE">
        <w:rPr>
          <w:rStyle w:val="Hervorhebung"/>
          <w:rFonts w:ascii="Arial" w:hAnsi="Arial" w:cstheme="minorHAnsi"/>
          <w:i w:val="0"/>
          <w:sz w:val="16"/>
        </w:rPr>
        <w:t>Gobain</w:t>
      </w:r>
      <w:proofErr w:type="spellEnd"/>
      <w:r w:rsidR="00782832" w:rsidRPr="00256DEE">
        <w:rPr>
          <w:rStyle w:val="Hervorhebung"/>
          <w:rFonts w:ascii="Arial" w:hAnsi="Arial" w:cstheme="minorHAnsi"/>
          <w:i w:val="0"/>
          <w:sz w:val="16"/>
        </w:rPr>
        <w:t>.</w:t>
      </w:r>
    </w:p>
    <w:p w:rsidR="00782832" w:rsidRPr="00552972" w:rsidRDefault="00782832" w:rsidP="00782832">
      <w:pPr>
        <w:rPr>
          <w:lang w:val="de-DE"/>
        </w:rPr>
      </w:pPr>
    </w:p>
    <w:p w:rsidR="001C5772" w:rsidRDefault="001C5772" w:rsidP="00415358">
      <w:pPr>
        <w:widowControl w:val="0"/>
        <w:spacing w:line="276" w:lineRule="auto"/>
        <w:jc w:val="left"/>
        <w:rPr>
          <w:i/>
          <w:sz w:val="18"/>
          <w:szCs w:val="18"/>
          <w:lang w:val="de-DE"/>
        </w:rPr>
      </w:pPr>
    </w:p>
    <w:p w:rsidR="001C5772" w:rsidRDefault="001C5772" w:rsidP="00415358">
      <w:pPr>
        <w:widowControl w:val="0"/>
        <w:spacing w:line="276" w:lineRule="auto"/>
        <w:jc w:val="left"/>
        <w:rPr>
          <w:i/>
          <w:sz w:val="18"/>
          <w:szCs w:val="18"/>
          <w:lang w:val="de-DE"/>
        </w:rPr>
      </w:pPr>
    </w:p>
    <w:sectPr w:rsidR="001C5772" w:rsidSect="001C1CBF">
      <w:footerReference w:type="even" r:id="rId21"/>
      <w:footerReference w:type="default" r:id="rId22"/>
      <w:headerReference w:type="first" r:id="rId23"/>
      <w:footerReference w:type="first" r:id="rId24"/>
      <w:pgSz w:w="11906" w:h="16838"/>
      <w:pgMar w:top="2143" w:right="1701" w:bottom="2098" w:left="1701" w:header="2835"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D48FE" w:rsidRDefault="005D48FE" w:rsidP="00594196">
      <w:r>
        <w:separator/>
      </w:r>
    </w:p>
  </w:endnote>
  <w:endnote w:type="continuationSeparator" w:id="0">
    <w:p w:rsidR="005D48FE" w:rsidRDefault="005D48FE" w:rsidP="005941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Frutiger LT Std">
    <w:altName w:val="Calibri"/>
    <w:panose1 w:val="020B06040202020202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Corps CS)">
    <w:altName w:val="Times New Roman"/>
    <w:panose1 w:val="020B0604020202020204"/>
    <w:charset w:val="00"/>
    <w:family w:val="roman"/>
    <w:pitch w:val="variable"/>
    <w:sig w:usb0="E0002AEF" w:usb1="C0007841"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Seitenzahl"/>
      </w:rPr>
      <w:id w:val="733977496"/>
      <w:docPartObj>
        <w:docPartGallery w:val="Page Numbers (Bottom of Page)"/>
        <w:docPartUnique/>
      </w:docPartObj>
    </w:sdtPr>
    <w:sdtEndPr>
      <w:rPr>
        <w:rStyle w:val="Seitenzahl"/>
      </w:rPr>
    </w:sdtEndPr>
    <w:sdtContent>
      <w:p w:rsidR="00256DEE" w:rsidRDefault="00846C82" w:rsidP="000749D3">
        <w:pPr>
          <w:pStyle w:val="Fuzeile"/>
          <w:framePr w:wrap="none" w:vAnchor="text" w:hAnchor="margin" w:xAlign="right" w:y="1"/>
          <w:rPr>
            <w:rStyle w:val="Seitenzahl"/>
            <w:sz w:val="22"/>
          </w:rPr>
        </w:pPr>
        <w:r>
          <w:rPr>
            <w:rStyle w:val="Seitenzahl"/>
          </w:rPr>
          <w:fldChar w:fldCharType="begin"/>
        </w:r>
        <w:r w:rsidR="00256DEE">
          <w:rPr>
            <w:rStyle w:val="Seitenzahl"/>
          </w:rPr>
          <w:instrText xml:space="preserve"> PAGE </w:instrText>
        </w:r>
        <w:r>
          <w:rPr>
            <w:rStyle w:val="Seitenzahl"/>
          </w:rPr>
          <w:fldChar w:fldCharType="end"/>
        </w:r>
      </w:p>
    </w:sdtContent>
  </w:sdt>
  <w:p w:rsidR="00256DEE" w:rsidRDefault="00256DEE" w:rsidP="00256DEE">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Seitenzahl"/>
      </w:rPr>
      <w:id w:val="1929073223"/>
      <w:docPartObj>
        <w:docPartGallery w:val="Page Numbers (Bottom of Page)"/>
        <w:docPartUnique/>
      </w:docPartObj>
    </w:sdtPr>
    <w:sdtEndPr>
      <w:rPr>
        <w:rStyle w:val="Seitenzahl"/>
        <w:sz w:val="18"/>
        <w:szCs w:val="18"/>
      </w:rPr>
    </w:sdtEndPr>
    <w:sdtContent>
      <w:p w:rsidR="00256DEE" w:rsidRPr="00256DEE" w:rsidRDefault="00846C82" w:rsidP="000749D3">
        <w:pPr>
          <w:pStyle w:val="Fuzeile"/>
          <w:framePr w:wrap="none" w:vAnchor="text" w:hAnchor="margin" w:xAlign="right" w:y="1"/>
          <w:rPr>
            <w:rStyle w:val="Seitenzahl"/>
            <w:sz w:val="22"/>
          </w:rPr>
        </w:pPr>
        <w:r w:rsidRPr="00256DEE">
          <w:rPr>
            <w:rStyle w:val="Seitenzahl"/>
            <w:sz w:val="18"/>
            <w:szCs w:val="18"/>
          </w:rPr>
          <w:fldChar w:fldCharType="begin"/>
        </w:r>
        <w:r w:rsidR="00256DEE" w:rsidRPr="00256DEE">
          <w:rPr>
            <w:rStyle w:val="Seitenzahl"/>
            <w:sz w:val="18"/>
            <w:szCs w:val="18"/>
          </w:rPr>
          <w:instrText xml:space="preserve"> PAGE </w:instrText>
        </w:r>
        <w:r w:rsidRPr="00256DEE">
          <w:rPr>
            <w:rStyle w:val="Seitenzahl"/>
            <w:sz w:val="18"/>
            <w:szCs w:val="18"/>
          </w:rPr>
          <w:fldChar w:fldCharType="separate"/>
        </w:r>
        <w:r w:rsidR="00DB351C">
          <w:rPr>
            <w:rStyle w:val="Seitenzahl"/>
            <w:noProof/>
            <w:sz w:val="18"/>
            <w:szCs w:val="18"/>
          </w:rPr>
          <w:t>4</w:t>
        </w:r>
        <w:r w:rsidRPr="00256DEE">
          <w:rPr>
            <w:rStyle w:val="Seitenzahl"/>
            <w:sz w:val="18"/>
            <w:szCs w:val="18"/>
          </w:rPr>
          <w:fldChar w:fldCharType="end"/>
        </w:r>
      </w:p>
    </w:sdtContent>
  </w:sdt>
  <w:p w:rsidR="00126596" w:rsidRDefault="00BC2B02" w:rsidP="00256DEE">
    <w:pPr>
      <w:pStyle w:val="Fuzeile"/>
      <w:ind w:right="360"/>
    </w:pPr>
    <w:r>
      <w:rPr>
        <w:noProof/>
        <w:lang w:val="de-DE" w:eastAsia="de-DE"/>
      </w:rPr>
      <w:drawing>
        <wp:anchor distT="0" distB="0" distL="114300" distR="114300" simplePos="0" relativeHeight="251660288" behindDoc="0" locked="0" layoutInCell="1" allowOverlap="1">
          <wp:simplePos x="0" y="0"/>
          <wp:positionH relativeFrom="page">
            <wp:align>center</wp:align>
          </wp:positionH>
          <wp:positionV relativeFrom="page">
            <wp:posOffset>10009505</wp:posOffset>
          </wp:positionV>
          <wp:extent cx="1008000" cy="421200"/>
          <wp:effectExtent l="0" t="0" r="1905" b="0"/>
          <wp:wrapNone/>
          <wp:docPr id="6" name="Imag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SG-RV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08000" cy="421200"/>
                  </a:xfrm>
                  <a:prstGeom prst="rect">
                    <a:avLst/>
                  </a:prstGeom>
                </pic:spPr>
              </pic:pic>
            </a:graphicData>
          </a:graphic>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4196" w:rsidRDefault="00C521A8" w:rsidP="00594196">
    <w:pPr>
      <w:pStyle w:val="Organization"/>
    </w:pPr>
    <w:r w:rsidRPr="00594196">
      <w:rPr>
        <w:lang w:val="de-DE" w:eastAsia="de-DE"/>
      </w:rPr>
      <w:drawing>
        <wp:inline distT="0" distB="0" distL="0" distR="0">
          <wp:extent cx="719280" cy="300221"/>
          <wp:effectExtent l="0" t="0" r="5080" b="5080"/>
          <wp:docPr id="8"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SG-RV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19280" cy="300221"/>
                  </a:xfrm>
                  <a:prstGeom prst="rect">
                    <a:avLst/>
                  </a:prstGeom>
                </pic:spPr>
              </pic:pic>
            </a:graphicData>
          </a:graphic>
        </wp:inline>
      </w:drawing>
    </w:r>
  </w:p>
  <w:p w:rsidR="008008F9" w:rsidRPr="00C051F6" w:rsidRDefault="00CF3C64" w:rsidP="00594196">
    <w:pPr>
      <w:pStyle w:val="Organization"/>
      <w:rPr>
        <w:lang w:val="de-DE"/>
      </w:rPr>
    </w:pPr>
    <w:r w:rsidRPr="00C051F6">
      <w:rPr>
        <w:rFonts w:cs="Arial"/>
        <w:szCs w:val="14"/>
        <w:lang w:val="de-DE"/>
      </w:rPr>
      <w:t>SAINT-GOBAIN ISOVER G+H AG</w:t>
    </w:r>
  </w:p>
  <w:p w:rsidR="00126596" w:rsidRDefault="00CF3C64" w:rsidP="00A734BB">
    <w:pPr>
      <w:pStyle w:val="Fuzeile"/>
      <w:rPr>
        <w:rFonts w:cs="Arial"/>
        <w:szCs w:val="14"/>
        <w:lang w:val="de-DE"/>
      </w:rPr>
    </w:pPr>
    <w:r w:rsidRPr="00323422">
      <w:rPr>
        <w:rFonts w:cs="Arial"/>
        <w:szCs w:val="14"/>
        <w:lang w:val="de-DE"/>
      </w:rPr>
      <w:t>Bürgermeister-Grünzweig-Straße 1</w:t>
    </w:r>
    <w:r w:rsidRPr="003B2A34">
      <w:rPr>
        <w:rFonts w:cs="Arial"/>
        <w:szCs w:val="14"/>
        <w:lang w:val="de-DE"/>
      </w:rPr>
      <w:t xml:space="preserve"> • </w:t>
    </w:r>
    <w:r w:rsidRPr="00323422">
      <w:rPr>
        <w:rFonts w:cs="Arial"/>
        <w:szCs w:val="14"/>
        <w:lang w:val="de-DE"/>
      </w:rPr>
      <w:t>D-67059 Ludwigshafen</w:t>
    </w:r>
  </w:p>
  <w:p w:rsidR="00A734BB" w:rsidRPr="003B2A34" w:rsidRDefault="00A734BB" w:rsidP="00A734BB">
    <w:pPr>
      <w:pStyle w:val="Fuzeile"/>
      <w:rPr>
        <w:lang w:val="de-DE"/>
      </w:rPr>
    </w:pPr>
    <w:r w:rsidRPr="00A734BB">
      <w:rPr>
        <w:rFonts w:cs="Arial"/>
        <w:szCs w:val="14"/>
        <w:lang w:val="de-DE"/>
      </w:rPr>
      <w:t>pressestelle@isover.de</w:t>
    </w:r>
    <w:r>
      <w:rPr>
        <w:rFonts w:cs="Arial"/>
        <w:szCs w:val="14"/>
        <w:lang w:val="de-DE"/>
      </w:rPr>
      <w:t xml:space="preserve"> </w:t>
    </w:r>
    <w:r w:rsidRPr="003B2A34">
      <w:rPr>
        <w:rFonts w:cs="Arial"/>
        <w:szCs w:val="14"/>
        <w:lang w:val="de-DE"/>
      </w:rPr>
      <w:t>•</w:t>
    </w:r>
    <w:r>
      <w:rPr>
        <w:rFonts w:cs="Arial"/>
        <w:szCs w:val="14"/>
        <w:lang w:val="de-DE"/>
      </w:rPr>
      <w:t xml:space="preserve"> </w:t>
    </w:r>
    <w:r w:rsidRPr="00A734BB">
      <w:rPr>
        <w:rFonts w:cs="Arial"/>
        <w:szCs w:val="14"/>
        <w:lang w:val="de-DE"/>
      </w:rPr>
      <w:t>www.isover.de</w:t>
    </w:r>
    <w:r>
      <w:rPr>
        <w:rFonts w:cs="Arial"/>
        <w:szCs w:val="14"/>
        <w:lang w:val="de-DE"/>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D48FE" w:rsidRDefault="005D48FE" w:rsidP="00594196">
      <w:r>
        <w:separator/>
      </w:r>
    </w:p>
  </w:footnote>
  <w:footnote w:type="continuationSeparator" w:id="0">
    <w:p w:rsidR="005D48FE" w:rsidRDefault="005D48FE" w:rsidP="005941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6596" w:rsidRDefault="00126596" w:rsidP="00594196">
    <w:pPr>
      <w:pStyle w:val="Kopfzeile"/>
    </w:pPr>
    <w:r>
      <w:rPr>
        <w:noProof/>
        <w:lang w:val="de-DE" w:eastAsia="de-DE"/>
      </w:rPr>
      <w:drawing>
        <wp:anchor distT="0" distB="0" distL="114300" distR="114300" simplePos="0" relativeHeight="251657216" behindDoc="0" locked="0" layoutInCell="1" allowOverlap="1">
          <wp:simplePos x="0" y="0"/>
          <wp:positionH relativeFrom="page">
            <wp:posOffset>2954956</wp:posOffset>
          </wp:positionH>
          <wp:positionV relativeFrom="page">
            <wp:posOffset>338412</wp:posOffset>
          </wp:positionV>
          <wp:extent cx="1656000" cy="514890"/>
          <wp:effectExtent l="0" t="0" r="0" b="6350"/>
          <wp:wrapNone/>
          <wp:docPr id="7" name="Imag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SG-RVB.jpg"/>
                  <pic:cNvPicPr/>
                </pic:nvPicPr>
                <pic:blipFill>
                  <a:blip r:embed="rId1">
                    <a:extLst>
                      <a:ext uri="{28A0092B-C50C-407E-A947-70E740481C1C}">
                        <a14:useLocalDpi xmlns:a14="http://schemas.microsoft.com/office/drawing/2010/main" val="0"/>
                      </a:ext>
                    </a:extLst>
                  </a:blip>
                  <a:stretch>
                    <a:fillRect/>
                  </a:stretch>
                </pic:blipFill>
                <pic:spPr>
                  <a:xfrm>
                    <a:off x="0" y="0"/>
                    <a:ext cx="1656000" cy="51489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3D8BCA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3A54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814CBD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C6E02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A76169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5540D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64087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6400E3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9BED2C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6CBAA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AD76727"/>
    <w:multiLevelType w:val="hybridMultilevel"/>
    <w:tmpl w:val="9760B6C0"/>
    <w:lvl w:ilvl="0" w:tplc="64EE7526">
      <w:start w:val="1"/>
      <w:numFmt w:val="bullet"/>
      <w:lvlText w:val=""/>
      <w:lvlJc w:val="left"/>
      <w:pPr>
        <w:ind w:left="360" w:hanging="360"/>
      </w:pPr>
      <w:rPr>
        <w:rFonts w:ascii="Symbol" w:hAnsi="Symbol" w:hint="default"/>
        <w:color w:val="000000" w:themeColor="background2"/>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15:restartNumberingAfterBreak="0">
    <w:nsid w:val="370C7FB5"/>
    <w:multiLevelType w:val="multilevel"/>
    <w:tmpl w:val="3780980E"/>
    <w:lvl w:ilvl="0">
      <w:start w:val="1"/>
      <w:numFmt w:val="decimal"/>
      <w:pStyle w:val="Aufzhlungszeichen"/>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9"/>
  </w:num>
  <w:num w:numId="2">
    <w:abstractNumId w:val="10"/>
  </w:num>
  <w:num w:numId="3">
    <w:abstractNumId w:val="11"/>
  </w:num>
  <w:num w:numId="4">
    <w:abstractNumId w:val="8"/>
  </w:num>
  <w:num w:numId="5">
    <w:abstractNumId w:val="3"/>
  </w:num>
  <w:num w:numId="6">
    <w:abstractNumId w:val="2"/>
  </w:num>
  <w:num w:numId="7">
    <w:abstractNumId w:val="1"/>
  </w:num>
  <w:num w:numId="8">
    <w:abstractNumId w:val="0"/>
  </w:num>
  <w:num w:numId="9">
    <w:abstractNumId w:val="7"/>
  </w:num>
  <w:num w:numId="10">
    <w:abstractNumId w:val="6"/>
  </w:num>
  <w:num w:numId="11">
    <w:abstractNumId w:val="5"/>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attachedTemplate r:id="rId1"/>
  <w:stylePaneFormatFilter w:val="1708" w:allStyles="0" w:customStyles="0" w:latentStyles="0" w:stylesInUse="1" w:headingStyles="0" w:numberingStyles="0" w:tableStyles="0" w:directFormattingOnRuns="1" w:directFormattingOnParagraphs="1" w:directFormattingOnNumbering="1" w:directFormattingOnTables="0" w:clearFormatting="1" w:top3HeadingStyles="0" w:visibleStyles="0" w:alternateStyleNames="0"/>
  <w:doNotTrackMoves/>
  <w:defaultTabStop w:val="708"/>
  <w:hyphenationZone w:val="425"/>
  <w:doNotHyphenateCaps/>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47A4"/>
    <w:rsid w:val="00000A20"/>
    <w:rsid w:val="0000439F"/>
    <w:rsid w:val="000175DC"/>
    <w:rsid w:val="00021EA7"/>
    <w:rsid w:val="00037918"/>
    <w:rsid w:val="000430DC"/>
    <w:rsid w:val="00053BC2"/>
    <w:rsid w:val="000566CC"/>
    <w:rsid w:val="00057CBF"/>
    <w:rsid w:val="00066715"/>
    <w:rsid w:val="000715B4"/>
    <w:rsid w:val="00083AAD"/>
    <w:rsid w:val="00085463"/>
    <w:rsid w:val="00093226"/>
    <w:rsid w:val="000966F7"/>
    <w:rsid w:val="000A09CA"/>
    <w:rsid w:val="000A4502"/>
    <w:rsid w:val="000B3BFA"/>
    <w:rsid w:val="000B4798"/>
    <w:rsid w:val="000E01C6"/>
    <w:rsid w:val="000E12A8"/>
    <w:rsid w:val="000F3475"/>
    <w:rsid w:val="0011308A"/>
    <w:rsid w:val="00121071"/>
    <w:rsid w:val="001251C1"/>
    <w:rsid w:val="00126596"/>
    <w:rsid w:val="001322F4"/>
    <w:rsid w:val="00134943"/>
    <w:rsid w:val="001425EA"/>
    <w:rsid w:val="0014586F"/>
    <w:rsid w:val="001552EA"/>
    <w:rsid w:val="00161A03"/>
    <w:rsid w:val="00177BC3"/>
    <w:rsid w:val="00183666"/>
    <w:rsid w:val="0019180C"/>
    <w:rsid w:val="001A229F"/>
    <w:rsid w:val="001C1CBF"/>
    <w:rsid w:val="001C5772"/>
    <w:rsid w:val="001D3357"/>
    <w:rsid w:val="001E1DCA"/>
    <w:rsid w:val="001F3457"/>
    <w:rsid w:val="00212B1B"/>
    <w:rsid w:val="002225E3"/>
    <w:rsid w:val="002248B4"/>
    <w:rsid w:val="00230757"/>
    <w:rsid w:val="00231025"/>
    <w:rsid w:val="00231735"/>
    <w:rsid w:val="00237600"/>
    <w:rsid w:val="00251E90"/>
    <w:rsid w:val="00256DEE"/>
    <w:rsid w:val="002878E0"/>
    <w:rsid w:val="00292322"/>
    <w:rsid w:val="002B0D2A"/>
    <w:rsid w:val="002B1089"/>
    <w:rsid w:val="002B7FBB"/>
    <w:rsid w:val="002C0231"/>
    <w:rsid w:val="002C1353"/>
    <w:rsid w:val="002D564F"/>
    <w:rsid w:val="002F6E41"/>
    <w:rsid w:val="00304B4D"/>
    <w:rsid w:val="00312B91"/>
    <w:rsid w:val="003342A6"/>
    <w:rsid w:val="00336893"/>
    <w:rsid w:val="00350D12"/>
    <w:rsid w:val="00355A01"/>
    <w:rsid w:val="00375791"/>
    <w:rsid w:val="00397A41"/>
    <w:rsid w:val="003B1377"/>
    <w:rsid w:val="003B2A34"/>
    <w:rsid w:val="003B675D"/>
    <w:rsid w:val="003D3E78"/>
    <w:rsid w:val="003F2ABA"/>
    <w:rsid w:val="004127B5"/>
    <w:rsid w:val="00415358"/>
    <w:rsid w:val="004210CB"/>
    <w:rsid w:val="00421630"/>
    <w:rsid w:val="00424797"/>
    <w:rsid w:val="00427267"/>
    <w:rsid w:val="0043454A"/>
    <w:rsid w:val="00435B11"/>
    <w:rsid w:val="00441633"/>
    <w:rsid w:val="004416D6"/>
    <w:rsid w:val="004A5161"/>
    <w:rsid w:val="004A6518"/>
    <w:rsid w:val="004A6EE7"/>
    <w:rsid w:val="004B147D"/>
    <w:rsid w:val="004B32A0"/>
    <w:rsid w:val="004B7AAE"/>
    <w:rsid w:val="004C1C10"/>
    <w:rsid w:val="004C5A5A"/>
    <w:rsid w:val="004E173B"/>
    <w:rsid w:val="004F1975"/>
    <w:rsid w:val="004F2538"/>
    <w:rsid w:val="0050050C"/>
    <w:rsid w:val="005023E0"/>
    <w:rsid w:val="00526CFA"/>
    <w:rsid w:val="00534FAC"/>
    <w:rsid w:val="00541190"/>
    <w:rsid w:val="00552972"/>
    <w:rsid w:val="00555CC4"/>
    <w:rsid w:val="005711EE"/>
    <w:rsid w:val="005723EA"/>
    <w:rsid w:val="005800A0"/>
    <w:rsid w:val="00582E2A"/>
    <w:rsid w:val="00594196"/>
    <w:rsid w:val="005A4037"/>
    <w:rsid w:val="005A7B88"/>
    <w:rsid w:val="005D1176"/>
    <w:rsid w:val="005D48FE"/>
    <w:rsid w:val="005D552C"/>
    <w:rsid w:val="005E0920"/>
    <w:rsid w:val="005E0F07"/>
    <w:rsid w:val="005E4C34"/>
    <w:rsid w:val="00603405"/>
    <w:rsid w:val="00611EA1"/>
    <w:rsid w:val="00637F97"/>
    <w:rsid w:val="00641F09"/>
    <w:rsid w:val="00646240"/>
    <w:rsid w:val="00664125"/>
    <w:rsid w:val="00664C63"/>
    <w:rsid w:val="00674D01"/>
    <w:rsid w:val="006777CD"/>
    <w:rsid w:val="006C0135"/>
    <w:rsid w:val="006C4C8C"/>
    <w:rsid w:val="006C5202"/>
    <w:rsid w:val="006C66F0"/>
    <w:rsid w:val="006D4DA4"/>
    <w:rsid w:val="0071390F"/>
    <w:rsid w:val="007307B9"/>
    <w:rsid w:val="00735157"/>
    <w:rsid w:val="007376BC"/>
    <w:rsid w:val="00755648"/>
    <w:rsid w:val="00760E91"/>
    <w:rsid w:val="00781DCA"/>
    <w:rsid w:val="00782832"/>
    <w:rsid w:val="00782D9C"/>
    <w:rsid w:val="00783D0A"/>
    <w:rsid w:val="00784A29"/>
    <w:rsid w:val="00785D16"/>
    <w:rsid w:val="00786EFB"/>
    <w:rsid w:val="007927EB"/>
    <w:rsid w:val="00797437"/>
    <w:rsid w:val="007B33D4"/>
    <w:rsid w:val="007B4E43"/>
    <w:rsid w:val="007D4E8F"/>
    <w:rsid w:val="007E65C7"/>
    <w:rsid w:val="007F1009"/>
    <w:rsid w:val="007F2D31"/>
    <w:rsid w:val="008008F9"/>
    <w:rsid w:val="008057CF"/>
    <w:rsid w:val="00812E5A"/>
    <w:rsid w:val="008346D9"/>
    <w:rsid w:val="00835059"/>
    <w:rsid w:val="00846C82"/>
    <w:rsid w:val="008557ED"/>
    <w:rsid w:val="0086105B"/>
    <w:rsid w:val="00865A06"/>
    <w:rsid w:val="008737E5"/>
    <w:rsid w:val="00874F92"/>
    <w:rsid w:val="00875E80"/>
    <w:rsid w:val="00883D31"/>
    <w:rsid w:val="008A318C"/>
    <w:rsid w:val="008B5985"/>
    <w:rsid w:val="008C1720"/>
    <w:rsid w:val="008C65D0"/>
    <w:rsid w:val="008C7035"/>
    <w:rsid w:val="008D0E5C"/>
    <w:rsid w:val="008D480C"/>
    <w:rsid w:val="008D6B94"/>
    <w:rsid w:val="008E4797"/>
    <w:rsid w:val="008F6C6C"/>
    <w:rsid w:val="00906616"/>
    <w:rsid w:val="009218F9"/>
    <w:rsid w:val="00923AB9"/>
    <w:rsid w:val="0092497B"/>
    <w:rsid w:val="00940CCA"/>
    <w:rsid w:val="009765F4"/>
    <w:rsid w:val="00980ACA"/>
    <w:rsid w:val="009812C0"/>
    <w:rsid w:val="00987D96"/>
    <w:rsid w:val="009B1C82"/>
    <w:rsid w:val="009C655D"/>
    <w:rsid w:val="009D6134"/>
    <w:rsid w:val="009E0BB0"/>
    <w:rsid w:val="009E0DEF"/>
    <w:rsid w:val="009E7FB0"/>
    <w:rsid w:val="00A21EE5"/>
    <w:rsid w:val="00A2270F"/>
    <w:rsid w:val="00A33625"/>
    <w:rsid w:val="00A43BE7"/>
    <w:rsid w:val="00A44419"/>
    <w:rsid w:val="00A4474D"/>
    <w:rsid w:val="00A50206"/>
    <w:rsid w:val="00A6095C"/>
    <w:rsid w:val="00A62894"/>
    <w:rsid w:val="00A734BB"/>
    <w:rsid w:val="00A763D9"/>
    <w:rsid w:val="00A8376B"/>
    <w:rsid w:val="00A84E4B"/>
    <w:rsid w:val="00A86AD0"/>
    <w:rsid w:val="00A97037"/>
    <w:rsid w:val="00AB31AF"/>
    <w:rsid w:val="00AB3389"/>
    <w:rsid w:val="00AD3398"/>
    <w:rsid w:val="00AD4EB0"/>
    <w:rsid w:val="00AE3F78"/>
    <w:rsid w:val="00B35238"/>
    <w:rsid w:val="00B41703"/>
    <w:rsid w:val="00B503E3"/>
    <w:rsid w:val="00B50F60"/>
    <w:rsid w:val="00B8042B"/>
    <w:rsid w:val="00B87618"/>
    <w:rsid w:val="00BA0EDD"/>
    <w:rsid w:val="00BB0485"/>
    <w:rsid w:val="00BC063E"/>
    <w:rsid w:val="00BC2B02"/>
    <w:rsid w:val="00BD2B14"/>
    <w:rsid w:val="00BD7134"/>
    <w:rsid w:val="00BE1480"/>
    <w:rsid w:val="00BE39BA"/>
    <w:rsid w:val="00BE6DAE"/>
    <w:rsid w:val="00C051F6"/>
    <w:rsid w:val="00C102B3"/>
    <w:rsid w:val="00C22A28"/>
    <w:rsid w:val="00C2318B"/>
    <w:rsid w:val="00C27BDE"/>
    <w:rsid w:val="00C37D33"/>
    <w:rsid w:val="00C43D01"/>
    <w:rsid w:val="00C521A8"/>
    <w:rsid w:val="00C52D99"/>
    <w:rsid w:val="00C6338F"/>
    <w:rsid w:val="00C668E4"/>
    <w:rsid w:val="00C72396"/>
    <w:rsid w:val="00C771E1"/>
    <w:rsid w:val="00C878FD"/>
    <w:rsid w:val="00C90705"/>
    <w:rsid w:val="00C91063"/>
    <w:rsid w:val="00CB3D97"/>
    <w:rsid w:val="00CC1DCC"/>
    <w:rsid w:val="00CC2957"/>
    <w:rsid w:val="00CD1588"/>
    <w:rsid w:val="00CD625B"/>
    <w:rsid w:val="00CF14C2"/>
    <w:rsid w:val="00CF3C20"/>
    <w:rsid w:val="00CF3C64"/>
    <w:rsid w:val="00D061A0"/>
    <w:rsid w:val="00D17669"/>
    <w:rsid w:val="00D26C8D"/>
    <w:rsid w:val="00D30DA2"/>
    <w:rsid w:val="00D3503C"/>
    <w:rsid w:val="00D406EA"/>
    <w:rsid w:val="00D50F93"/>
    <w:rsid w:val="00D63AEE"/>
    <w:rsid w:val="00D800FE"/>
    <w:rsid w:val="00D80C60"/>
    <w:rsid w:val="00D839C7"/>
    <w:rsid w:val="00D83A4E"/>
    <w:rsid w:val="00D911BA"/>
    <w:rsid w:val="00DA4FBD"/>
    <w:rsid w:val="00DB0869"/>
    <w:rsid w:val="00DB351C"/>
    <w:rsid w:val="00DB428A"/>
    <w:rsid w:val="00DB4EE8"/>
    <w:rsid w:val="00DF47A4"/>
    <w:rsid w:val="00DF6F07"/>
    <w:rsid w:val="00E05743"/>
    <w:rsid w:val="00E060CB"/>
    <w:rsid w:val="00E25570"/>
    <w:rsid w:val="00E3389F"/>
    <w:rsid w:val="00E4446A"/>
    <w:rsid w:val="00E4491E"/>
    <w:rsid w:val="00E54584"/>
    <w:rsid w:val="00E65290"/>
    <w:rsid w:val="00E674CC"/>
    <w:rsid w:val="00E67D66"/>
    <w:rsid w:val="00E95711"/>
    <w:rsid w:val="00EA5DBC"/>
    <w:rsid w:val="00EB25ED"/>
    <w:rsid w:val="00EF79ED"/>
    <w:rsid w:val="00F01294"/>
    <w:rsid w:val="00F07B8C"/>
    <w:rsid w:val="00F21160"/>
    <w:rsid w:val="00F316A1"/>
    <w:rsid w:val="00F36ACA"/>
    <w:rsid w:val="00F42798"/>
    <w:rsid w:val="00F86EF8"/>
    <w:rsid w:val="00F90758"/>
    <w:rsid w:val="00FB17C1"/>
    <w:rsid w:val="00FB35B4"/>
    <w:rsid w:val="00FB3EB9"/>
    <w:rsid w:val="00FC505D"/>
    <w:rsid w:val="00FD529E"/>
    <w:rsid w:val="00FF2971"/>
    <w:rsid w:val="00FF304A"/>
    <w:rsid w:val="00FF5B44"/>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9B17FF"/>
  <w15:docId w15:val="{EEAE1736-7011-0840-AE39-80B2960FAB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94196"/>
    <w:pPr>
      <w:spacing w:after="0" w:line="260" w:lineRule="exact"/>
      <w:jc w:val="both"/>
    </w:pPr>
    <w:rPr>
      <w:rFonts w:ascii="Arial" w:hAnsi="Arial"/>
      <w:color w:val="000000" w:themeColor="background2"/>
    </w:rPr>
  </w:style>
  <w:style w:type="paragraph" w:styleId="berschrift1">
    <w:name w:val="heading 1"/>
    <w:basedOn w:val="berschrift2"/>
    <w:next w:val="Standard"/>
    <w:link w:val="berschrift1Zchn"/>
    <w:uiPriority w:val="9"/>
    <w:rsid w:val="00212B1B"/>
    <w:pPr>
      <w:outlineLvl w:val="0"/>
    </w:pPr>
    <w:rPr>
      <w:color w:val="17428C" w:themeColor="accent5"/>
    </w:rPr>
  </w:style>
  <w:style w:type="paragraph" w:styleId="berschrift2">
    <w:name w:val="heading 2"/>
    <w:basedOn w:val="Standard"/>
    <w:next w:val="Standard"/>
    <w:link w:val="berschrift2Zchn"/>
    <w:uiPriority w:val="9"/>
    <w:unhideWhenUsed/>
    <w:rsid w:val="00212B1B"/>
    <w:pPr>
      <w:spacing w:line="360" w:lineRule="auto"/>
      <w:jc w:val="center"/>
      <w:outlineLvl w:val="1"/>
    </w:pPr>
    <w:rPr>
      <w:b/>
      <w:color w:val="67B9B0" w:themeColor="accent3"/>
      <w:sz w:val="32"/>
    </w:rPr>
  </w:style>
  <w:style w:type="paragraph" w:styleId="berschrift3">
    <w:name w:val="heading 3"/>
    <w:basedOn w:val="Standard"/>
    <w:next w:val="Standard"/>
    <w:link w:val="berschrift3Zchn"/>
    <w:uiPriority w:val="9"/>
    <w:unhideWhenUsed/>
    <w:rsid w:val="00212B1B"/>
    <w:pPr>
      <w:outlineLvl w:val="2"/>
    </w:pPr>
    <w:rPr>
      <w:color w:val="67B9B0" w:themeColor="accent3"/>
      <w:sz w:val="28"/>
    </w:rPr>
  </w:style>
  <w:style w:type="paragraph" w:styleId="berschrift4">
    <w:name w:val="heading 4"/>
    <w:basedOn w:val="Standard"/>
    <w:next w:val="Standard"/>
    <w:link w:val="berschrift4Zchn"/>
    <w:uiPriority w:val="9"/>
    <w:unhideWhenUsed/>
    <w:rsid w:val="00212B1B"/>
    <w:pPr>
      <w:outlineLvl w:val="3"/>
    </w:pPr>
    <w:rPr>
      <w:color w:val="67B9B0" w:themeColor="accent3"/>
    </w:rPr>
  </w:style>
  <w:style w:type="paragraph" w:styleId="berschrift5">
    <w:name w:val="heading 5"/>
    <w:basedOn w:val="Standard"/>
    <w:next w:val="Standard"/>
    <w:link w:val="berschrift5Zchn"/>
    <w:uiPriority w:val="9"/>
    <w:unhideWhenUsed/>
    <w:rsid w:val="00397A41"/>
    <w:pPr>
      <w:spacing w:before="120" w:after="120"/>
      <w:outlineLvl w:val="4"/>
    </w:pPr>
    <w:rPr>
      <w:b/>
      <w:sz w:val="24"/>
    </w:rPr>
  </w:style>
  <w:style w:type="paragraph" w:styleId="berschrift6">
    <w:name w:val="heading 6"/>
    <w:basedOn w:val="Standard"/>
    <w:next w:val="Standard"/>
    <w:link w:val="berschrift6Zchn"/>
    <w:uiPriority w:val="9"/>
    <w:unhideWhenUsed/>
    <w:rsid w:val="00212B1B"/>
    <w:pPr>
      <w:spacing w:line="360" w:lineRule="auto"/>
      <w:jc w:val="center"/>
      <w:outlineLvl w:val="5"/>
    </w:pPr>
    <w:rPr>
      <w:b/>
      <w:color w:val="67B9B0" w:themeColor="accent3"/>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ufzhlungszeichen">
    <w:name w:val="List Bullet"/>
    <w:basedOn w:val="Standard"/>
    <w:next w:val="Standard"/>
    <w:link w:val="AufzhlungszeichenZchn"/>
    <w:autoRedefine/>
    <w:uiPriority w:val="99"/>
    <w:unhideWhenUsed/>
    <w:rsid w:val="00312B91"/>
    <w:pPr>
      <w:numPr>
        <w:numId w:val="3"/>
      </w:numPr>
      <w:tabs>
        <w:tab w:val="left" w:pos="284"/>
      </w:tabs>
      <w:spacing w:before="120" w:after="120" w:line="240" w:lineRule="auto"/>
      <w:ind w:left="1151" w:hanging="357"/>
      <w:contextualSpacing/>
      <w:outlineLvl w:val="2"/>
    </w:pPr>
    <w:rPr>
      <w:rFonts w:ascii="Frutiger LT Std" w:eastAsia="Calibri" w:hAnsi="Frutiger LT Std" w:cs="Arial"/>
      <w:bCs/>
      <w:sz w:val="20"/>
      <w:szCs w:val="20"/>
    </w:rPr>
  </w:style>
  <w:style w:type="character" w:customStyle="1" w:styleId="AufzhlungszeichenZchn">
    <w:name w:val="Aufzählungszeichen Zchn"/>
    <w:basedOn w:val="Absatz-Standardschriftart"/>
    <w:link w:val="Aufzhlungszeichen"/>
    <w:uiPriority w:val="99"/>
    <w:rsid w:val="00312B91"/>
    <w:rPr>
      <w:rFonts w:ascii="Frutiger LT Std" w:eastAsia="Calibri" w:hAnsi="Frutiger LT Std" w:cs="Arial"/>
      <w:bCs/>
      <w:sz w:val="20"/>
      <w:szCs w:val="20"/>
    </w:rPr>
  </w:style>
  <w:style w:type="paragraph" w:styleId="Textkrper-Zeileneinzug">
    <w:name w:val="Body Text Indent"/>
    <w:basedOn w:val="Standard"/>
    <w:link w:val="Textkrper-ZeileneinzugZchn"/>
    <w:uiPriority w:val="99"/>
    <w:unhideWhenUsed/>
    <w:rsid w:val="00CC2957"/>
    <w:pPr>
      <w:spacing w:line="240" w:lineRule="auto"/>
      <w:ind w:left="709"/>
      <w:outlineLvl w:val="3"/>
    </w:pPr>
    <w:rPr>
      <w:rFonts w:ascii="Frutiger LT Std" w:eastAsia="Calibri" w:hAnsi="Frutiger LT Std" w:cs="Calibri"/>
      <w:sz w:val="20"/>
    </w:rPr>
  </w:style>
  <w:style w:type="character" w:customStyle="1" w:styleId="Textkrper-ZeileneinzugZchn">
    <w:name w:val="Textkörper-Zeileneinzug Zchn"/>
    <w:basedOn w:val="Absatz-Standardschriftart"/>
    <w:link w:val="Textkrper-Zeileneinzug"/>
    <w:uiPriority w:val="99"/>
    <w:rsid w:val="00CC2957"/>
    <w:rPr>
      <w:rFonts w:ascii="Frutiger LT Std" w:eastAsia="Calibri" w:hAnsi="Frutiger LT Std" w:cs="Calibri"/>
      <w:color w:val="000000" w:themeColor="background2"/>
      <w:sz w:val="20"/>
    </w:rPr>
  </w:style>
  <w:style w:type="paragraph" w:styleId="Kopfzeile">
    <w:name w:val="header"/>
    <w:basedOn w:val="Standard"/>
    <w:link w:val="KopfzeileZchn"/>
    <w:uiPriority w:val="99"/>
    <w:unhideWhenUsed/>
    <w:rsid w:val="008057CF"/>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8057CF"/>
    <w:rPr>
      <w:rFonts w:ascii="Arial" w:hAnsi="Arial"/>
    </w:rPr>
  </w:style>
  <w:style w:type="paragraph" w:styleId="Fuzeile">
    <w:name w:val="footer"/>
    <w:basedOn w:val="Standard"/>
    <w:link w:val="FuzeileZchn"/>
    <w:uiPriority w:val="99"/>
    <w:unhideWhenUsed/>
    <w:rsid w:val="00594196"/>
    <w:pPr>
      <w:tabs>
        <w:tab w:val="center" w:pos="4536"/>
        <w:tab w:val="right" w:pos="9072"/>
      </w:tabs>
      <w:spacing w:line="180" w:lineRule="exact"/>
      <w:jc w:val="center"/>
    </w:pPr>
    <w:rPr>
      <w:sz w:val="14"/>
    </w:rPr>
  </w:style>
  <w:style w:type="character" w:customStyle="1" w:styleId="FuzeileZchn">
    <w:name w:val="Fußzeile Zchn"/>
    <w:basedOn w:val="Absatz-Standardschriftart"/>
    <w:link w:val="Fuzeile"/>
    <w:uiPriority w:val="99"/>
    <w:rsid w:val="00594196"/>
    <w:rPr>
      <w:rFonts w:ascii="Arial" w:hAnsi="Arial"/>
      <w:color w:val="000000" w:themeColor="background2"/>
      <w:sz w:val="14"/>
    </w:rPr>
  </w:style>
  <w:style w:type="paragraph" w:styleId="Sprechblasentext">
    <w:name w:val="Balloon Text"/>
    <w:basedOn w:val="Standard"/>
    <w:link w:val="SprechblasentextZchn"/>
    <w:semiHidden/>
    <w:unhideWhenUsed/>
    <w:rsid w:val="008057CF"/>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057CF"/>
    <w:rPr>
      <w:rFonts w:ascii="Tahoma" w:hAnsi="Tahoma" w:cs="Tahoma"/>
      <w:sz w:val="16"/>
      <w:szCs w:val="16"/>
    </w:rPr>
  </w:style>
  <w:style w:type="character" w:customStyle="1" w:styleId="berschrift1Zchn">
    <w:name w:val="Überschrift 1 Zchn"/>
    <w:basedOn w:val="Absatz-Standardschriftart"/>
    <w:link w:val="berschrift1"/>
    <w:uiPriority w:val="9"/>
    <w:rsid w:val="00212B1B"/>
    <w:rPr>
      <w:rFonts w:ascii="Arial" w:hAnsi="Arial"/>
      <w:b/>
      <w:color w:val="17428C" w:themeColor="accent5"/>
      <w:sz w:val="32"/>
      <w:lang w:val="en-US"/>
    </w:rPr>
  </w:style>
  <w:style w:type="character" w:customStyle="1" w:styleId="berschrift2Zchn">
    <w:name w:val="Überschrift 2 Zchn"/>
    <w:basedOn w:val="Absatz-Standardschriftart"/>
    <w:link w:val="berschrift2"/>
    <w:uiPriority w:val="9"/>
    <w:rsid w:val="00212B1B"/>
    <w:rPr>
      <w:rFonts w:ascii="Arial" w:hAnsi="Arial"/>
      <w:b/>
      <w:color w:val="67B9B0" w:themeColor="accent3"/>
      <w:sz w:val="32"/>
      <w:lang w:val="en-US"/>
    </w:rPr>
  </w:style>
  <w:style w:type="character" w:customStyle="1" w:styleId="berschrift3Zchn">
    <w:name w:val="Überschrift 3 Zchn"/>
    <w:basedOn w:val="Absatz-Standardschriftart"/>
    <w:link w:val="berschrift3"/>
    <w:uiPriority w:val="9"/>
    <w:rsid w:val="00212B1B"/>
    <w:rPr>
      <w:rFonts w:ascii="Arial" w:hAnsi="Arial"/>
      <w:color w:val="67B9B0" w:themeColor="accent3"/>
      <w:sz w:val="28"/>
      <w:lang w:val="en-US"/>
    </w:rPr>
  </w:style>
  <w:style w:type="character" w:customStyle="1" w:styleId="berschrift4Zchn">
    <w:name w:val="Überschrift 4 Zchn"/>
    <w:basedOn w:val="Absatz-Standardschriftart"/>
    <w:link w:val="berschrift4"/>
    <w:uiPriority w:val="9"/>
    <w:rsid w:val="00212B1B"/>
    <w:rPr>
      <w:rFonts w:ascii="Arial" w:hAnsi="Arial"/>
      <w:color w:val="67B9B0" w:themeColor="accent3"/>
      <w:lang w:val="en-US"/>
    </w:rPr>
  </w:style>
  <w:style w:type="character" w:styleId="Fett">
    <w:name w:val="Strong"/>
    <w:uiPriority w:val="22"/>
    <w:qFormat/>
    <w:rsid w:val="00397A41"/>
    <w:rPr>
      <w:sz w:val="24"/>
    </w:rPr>
  </w:style>
  <w:style w:type="character" w:customStyle="1" w:styleId="berschrift5Zchn">
    <w:name w:val="Überschrift 5 Zchn"/>
    <w:basedOn w:val="Absatz-Standardschriftart"/>
    <w:link w:val="berschrift5"/>
    <w:uiPriority w:val="9"/>
    <w:rsid w:val="00397A41"/>
    <w:rPr>
      <w:rFonts w:ascii="Arial" w:hAnsi="Arial"/>
      <w:b/>
      <w:color w:val="17428C" w:themeColor="accent5"/>
      <w:sz w:val="24"/>
      <w:lang w:val="en-US"/>
    </w:rPr>
  </w:style>
  <w:style w:type="character" w:customStyle="1" w:styleId="berschrift6Zchn">
    <w:name w:val="Überschrift 6 Zchn"/>
    <w:basedOn w:val="Absatz-Standardschriftart"/>
    <w:link w:val="berschrift6"/>
    <w:uiPriority w:val="9"/>
    <w:rsid w:val="00212B1B"/>
    <w:rPr>
      <w:rFonts w:ascii="Arial" w:hAnsi="Arial"/>
      <w:b/>
      <w:color w:val="67B9B0" w:themeColor="accent3"/>
      <w:sz w:val="32"/>
      <w:lang w:val="en-US"/>
    </w:rPr>
  </w:style>
  <w:style w:type="paragraph" w:styleId="Titel">
    <w:name w:val="Title"/>
    <w:basedOn w:val="berschrift1"/>
    <w:next w:val="Standard"/>
    <w:link w:val="TitelZchn"/>
    <w:uiPriority w:val="10"/>
    <w:qFormat/>
    <w:rsid w:val="00594196"/>
    <w:pPr>
      <w:spacing w:before="120" w:after="60" w:line="240" w:lineRule="auto"/>
    </w:pPr>
    <w:rPr>
      <w:rFonts w:cs="Times New Roman (Corps CS)"/>
      <w:caps/>
      <w:noProof/>
      <w:color w:val="000000" w:themeColor="background2"/>
      <w:spacing w:val="20"/>
      <w:sz w:val="36"/>
      <w:lang w:val="en-GB"/>
    </w:rPr>
  </w:style>
  <w:style w:type="character" w:customStyle="1" w:styleId="TitelZchn">
    <w:name w:val="Titel Zchn"/>
    <w:basedOn w:val="Absatz-Standardschriftart"/>
    <w:link w:val="Titel"/>
    <w:uiPriority w:val="10"/>
    <w:rsid w:val="00594196"/>
    <w:rPr>
      <w:rFonts w:ascii="Arial" w:hAnsi="Arial" w:cs="Times New Roman (Corps CS)"/>
      <w:b/>
      <w:caps/>
      <w:noProof/>
      <w:color w:val="000000" w:themeColor="background2"/>
      <w:spacing w:val="20"/>
      <w:sz w:val="36"/>
      <w:lang w:val="en-GB"/>
    </w:rPr>
  </w:style>
  <w:style w:type="paragraph" w:styleId="Untertitel">
    <w:name w:val="Subtitle"/>
    <w:basedOn w:val="Standard"/>
    <w:next w:val="Standard"/>
    <w:link w:val="UntertitelZchn"/>
    <w:uiPriority w:val="11"/>
    <w:qFormat/>
    <w:rsid w:val="00594196"/>
    <w:pPr>
      <w:numPr>
        <w:ilvl w:val="1"/>
      </w:numPr>
      <w:spacing w:before="160" w:after="200" w:line="320" w:lineRule="exact"/>
      <w:ind w:right="567"/>
    </w:pPr>
    <w:rPr>
      <w:rFonts w:eastAsiaTheme="majorEastAsia" w:cstheme="majorBidi"/>
      <w:b/>
      <w:iCs/>
      <w:caps/>
      <w:color w:val="94C11A"/>
      <w:spacing w:val="15"/>
      <w:szCs w:val="24"/>
    </w:rPr>
  </w:style>
  <w:style w:type="character" w:customStyle="1" w:styleId="UntertitelZchn">
    <w:name w:val="Untertitel Zchn"/>
    <w:basedOn w:val="Absatz-Standardschriftart"/>
    <w:link w:val="Untertitel"/>
    <w:uiPriority w:val="11"/>
    <w:rsid w:val="00594196"/>
    <w:rPr>
      <w:rFonts w:ascii="Arial" w:eastAsiaTheme="majorEastAsia" w:hAnsi="Arial" w:cstheme="majorBidi"/>
      <w:b/>
      <w:iCs/>
      <w:caps/>
      <w:color w:val="94C11A"/>
      <w:spacing w:val="15"/>
      <w:szCs w:val="24"/>
    </w:rPr>
  </w:style>
  <w:style w:type="paragraph" w:styleId="Dokumentstruktur">
    <w:name w:val="Document Map"/>
    <w:basedOn w:val="Standard"/>
    <w:link w:val="DokumentstrukturZchn"/>
    <w:uiPriority w:val="99"/>
    <w:semiHidden/>
    <w:unhideWhenUsed/>
    <w:rsid w:val="00BB0485"/>
    <w:pPr>
      <w:spacing w:line="240" w:lineRule="auto"/>
    </w:pPr>
    <w:rPr>
      <w:rFonts w:ascii="Times New Roman" w:hAnsi="Times New Roman" w:cs="Times New Roman"/>
      <w:sz w:val="24"/>
      <w:szCs w:val="24"/>
    </w:rPr>
  </w:style>
  <w:style w:type="character" w:customStyle="1" w:styleId="DokumentstrukturZchn">
    <w:name w:val="Dokumentstruktur Zchn"/>
    <w:basedOn w:val="Absatz-Standardschriftart"/>
    <w:link w:val="Dokumentstruktur"/>
    <w:uiPriority w:val="99"/>
    <w:semiHidden/>
    <w:rsid w:val="00BB0485"/>
    <w:rPr>
      <w:rFonts w:ascii="Times New Roman" w:hAnsi="Times New Roman" w:cs="Times New Roman"/>
      <w:color w:val="17428C" w:themeColor="accent5"/>
      <w:sz w:val="24"/>
      <w:szCs w:val="24"/>
      <w:lang w:val="en-US"/>
    </w:rPr>
  </w:style>
  <w:style w:type="paragraph" w:styleId="Datum">
    <w:name w:val="Date"/>
    <w:basedOn w:val="Standard"/>
    <w:next w:val="Standard"/>
    <w:link w:val="DatumZchn"/>
    <w:uiPriority w:val="99"/>
    <w:unhideWhenUsed/>
    <w:rsid w:val="00594196"/>
    <w:pPr>
      <w:spacing w:before="780"/>
    </w:pPr>
    <w:rPr>
      <w:lang w:val="en-GB"/>
    </w:rPr>
  </w:style>
  <w:style w:type="character" w:customStyle="1" w:styleId="DatumZchn">
    <w:name w:val="Datum Zchn"/>
    <w:basedOn w:val="Absatz-Standardschriftart"/>
    <w:link w:val="Datum"/>
    <w:uiPriority w:val="99"/>
    <w:rsid w:val="00594196"/>
    <w:rPr>
      <w:rFonts w:ascii="Arial" w:hAnsi="Arial"/>
      <w:color w:val="000000" w:themeColor="background2"/>
      <w:lang w:val="en-GB"/>
    </w:rPr>
  </w:style>
  <w:style w:type="paragraph" w:customStyle="1" w:styleId="CompanyName">
    <w:name w:val="Company Name"/>
    <w:basedOn w:val="Fuzeile"/>
    <w:next w:val="Fuzeile"/>
    <w:rsid w:val="00594196"/>
    <w:rPr>
      <w:b/>
    </w:rPr>
  </w:style>
  <w:style w:type="paragraph" w:customStyle="1" w:styleId="Organization">
    <w:name w:val="Organization"/>
    <w:basedOn w:val="Fuzeile"/>
    <w:rsid w:val="00594196"/>
    <w:pPr>
      <w:spacing w:before="120" w:line="180" w:lineRule="atLeast"/>
    </w:pPr>
    <w:rPr>
      <w:b/>
      <w:caps/>
      <w:noProof/>
      <w:lang w:eastAsia="fr-FR"/>
    </w:rPr>
  </w:style>
  <w:style w:type="character" w:styleId="Hyperlink">
    <w:name w:val="Hyperlink"/>
    <w:basedOn w:val="Absatz-Standardschriftart"/>
    <w:uiPriority w:val="99"/>
    <w:unhideWhenUsed/>
    <w:rsid w:val="003B2A34"/>
    <w:rPr>
      <w:color w:val="17428C" w:themeColor="hyperlink"/>
      <w:u w:val="single"/>
    </w:rPr>
  </w:style>
  <w:style w:type="paragraph" w:styleId="StandardWeb">
    <w:name w:val="Normal (Web)"/>
    <w:basedOn w:val="Standard"/>
    <w:uiPriority w:val="99"/>
    <w:unhideWhenUsed/>
    <w:rsid w:val="003B2A34"/>
    <w:pPr>
      <w:spacing w:before="100" w:beforeAutospacing="1" w:after="100" w:afterAutospacing="1" w:line="240" w:lineRule="auto"/>
      <w:jc w:val="left"/>
    </w:pPr>
    <w:rPr>
      <w:rFonts w:ascii="Times New Roman" w:eastAsia="Times New Roman" w:hAnsi="Times New Roman" w:cs="Times New Roman"/>
      <w:color w:val="auto"/>
      <w:sz w:val="24"/>
      <w:szCs w:val="24"/>
      <w:lang w:val="de-DE" w:eastAsia="de-DE"/>
    </w:rPr>
  </w:style>
  <w:style w:type="character" w:styleId="Hervorhebung">
    <w:name w:val="Emphasis"/>
    <w:basedOn w:val="Absatz-Standardschriftart"/>
    <w:uiPriority w:val="20"/>
    <w:qFormat/>
    <w:rsid w:val="003B2A34"/>
    <w:rPr>
      <w:i/>
      <w:iCs/>
    </w:rPr>
  </w:style>
  <w:style w:type="character" w:customStyle="1" w:styleId="SprechblasentextZchn1">
    <w:name w:val="Sprechblasentext Zchn1"/>
    <w:semiHidden/>
    <w:rsid w:val="003B2A34"/>
    <w:rPr>
      <w:rFonts w:ascii="Tahoma" w:eastAsia="Times New Roman" w:hAnsi="Tahoma" w:cs="Tahoma"/>
      <w:sz w:val="16"/>
      <w:szCs w:val="16"/>
      <w:lang w:val="de-CH" w:eastAsia="de-CH"/>
    </w:rPr>
  </w:style>
  <w:style w:type="table" w:styleId="Tabellenraster">
    <w:name w:val="Table Grid"/>
    <w:basedOn w:val="NormaleTabelle"/>
    <w:uiPriority w:val="39"/>
    <w:rsid w:val="003B2A34"/>
    <w:pPr>
      <w:spacing w:after="0" w:line="240" w:lineRule="auto"/>
    </w:pPr>
    <w:rPr>
      <w:sz w:val="24"/>
      <w:szCs w:val="24"/>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uiPriority w:val="99"/>
    <w:semiHidden/>
    <w:unhideWhenUsed/>
    <w:rsid w:val="00256DEE"/>
  </w:style>
  <w:style w:type="character" w:customStyle="1" w:styleId="NichtaufgelsteErwhnung1">
    <w:name w:val="Nicht aufgelöste Erwähnung1"/>
    <w:basedOn w:val="Absatz-Standardschriftart"/>
    <w:uiPriority w:val="99"/>
    <w:semiHidden/>
    <w:unhideWhenUsed/>
    <w:rsid w:val="00D50F93"/>
    <w:rPr>
      <w:color w:val="605E5C"/>
      <w:shd w:val="clear" w:color="auto" w:fill="E1DFDD"/>
    </w:rPr>
  </w:style>
  <w:style w:type="character" w:customStyle="1" w:styleId="NichtaufgelsteErwhnung2">
    <w:name w:val="Nicht aufgelöste Erwähnung2"/>
    <w:basedOn w:val="Absatz-Standardschriftart"/>
    <w:uiPriority w:val="99"/>
    <w:semiHidden/>
    <w:unhideWhenUsed/>
    <w:rsid w:val="004C1C10"/>
    <w:rPr>
      <w:color w:val="605E5C"/>
      <w:shd w:val="clear" w:color="auto" w:fill="E1DFDD"/>
    </w:rPr>
  </w:style>
  <w:style w:type="character" w:styleId="NichtaufgelsteErwhnung">
    <w:name w:val="Unresolved Mention"/>
    <w:basedOn w:val="Absatz-Standardschriftart"/>
    <w:uiPriority w:val="99"/>
    <w:semiHidden/>
    <w:unhideWhenUsed/>
    <w:rsid w:val="00555C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509442">
      <w:bodyDiv w:val="1"/>
      <w:marLeft w:val="0"/>
      <w:marRight w:val="0"/>
      <w:marTop w:val="0"/>
      <w:marBottom w:val="0"/>
      <w:divBdr>
        <w:top w:val="none" w:sz="0" w:space="0" w:color="auto"/>
        <w:left w:val="none" w:sz="0" w:space="0" w:color="auto"/>
        <w:bottom w:val="none" w:sz="0" w:space="0" w:color="auto"/>
        <w:right w:val="none" w:sz="0" w:space="0" w:color="auto"/>
      </w:divBdr>
    </w:div>
    <w:div w:id="226259039">
      <w:bodyDiv w:val="1"/>
      <w:marLeft w:val="0"/>
      <w:marRight w:val="0"/>
      <w:marTop w:val="0"/>
      <w:marBottom w:val="0"/>
      <w:divBdr>
        <w:top w:val="none" w:sz="0" w:space="0" w:color="auto"/>
        <w:left w:val="none" w:sz="0" w:space="0" w:color="auto"/>
        <w:bottom w:val="none" w:sz="0" w:space="0" w:color="auto"/>
        <w:right w:val="none" w:sz="0" w:space="0" w:color="auto"/>
      </w:divBdr>
    </w:div>
    <w:div w:id="603656902">
      <w:bodyDiv w:val="1"/>
      <w:marLeft w:val="0"/>
      <w:marRight w:val="0"/>
      <w:marTop w:val="0"/>
      <w:marBottom w:val="0"/>
      <w:divBdr>
        <w:top w:val="none" w:sz="0" w:space="0" w:color="auto"/>
        <w:left w:val="none" w:sz="0" w:space="0" w:color="auto"/>
        <w:bottom w:val="none" w:sz="0" w:space="0" w:color="auto"/>
        <w:right w:val="none" w:sz="0" w:space="0" w:color="auto"/>
      </w:divBdr>
    </w:div>
    <w:div w:id="1032731077">
      <w:bodyDiv w:val="1"/>
      <w:marLeft w:val="0"/>
      <w:marRight w:val="0"/>
      <w:marTop w:val="0"/>
      <w:marBottom w:val="0"/>
      <w:divBdr>
        <w:top w:val="none" w:sz="0" w:space="0" w:color="auto"/>
        <w:left w:val="none" w:sz="0" w:space="0" w:color="auto"/>
        <w:bottom w:val="none" w:sz="0" w:space="0" w:color="auto"/>
        <w:right w:val="none" w:sz="0" w:space="0" w:color="auto"/>
      </w:divBdr>
    </w:div>
    <w:div w:id="1513103201">
      <w:bodyDiv w:val="1"/>
      <w:marLeft w:val="0"/>
      <w:marRight w:val="0"/>
      <w:marTop w:val="0"/>
      <w:marBottom w:val="0"/>
      <w:divBdr>
        <w:top w:val="none" w:sz="0" w:space="0" w:color="auto"/>
        <w:left w:val="none" w:sz="0" w:space="0" w:color="auto"/>
        <w:bottom w:val="none" w:sz="0" w:space="0" w:color="auto"/>
        <w:right w:val="none" w:sz="0" w:space="0" w:color="auto"/>
      </w:divBdr>
    </w:div>
    <w:div w:id="1560171273">
      <w:bodyDiv w:val="1"/>
      <w:marLeft w:val="0"/>
      <w:marRight w:val="0"/>
      <w:marTop w:val="0"/>
      <w:marBottom w:val="0"/>
      <w:divBdr>
        <w:top w:val="none" w:sz="0" w:space="0" w:color="auto"/>
        <w:left w:val="none" w:sz="0" w:space="0" w:color="auto"/>
        <w:bottom w:val="none" w:sz="0" w:space="0" w:color="auto"/>
        <w:right w:val="none" w:sz="0" w:space="0" w:color="auto"/>
      </w:divBdr>
    </w:div>
    <w:div w:id="1645046540">
      <w:bodyDiv w:val="1"/>
      <w:marLeft w:val="0"/>
      <w:marRight w:val="0"/>
      <w:marTop w:val="0"/>
      <w:marBottom w:val="0"/>
      <w:divBdr>
        <w:top w:val="none" w:sz="0" w:space="0" w:color="auto"/>
        <w:left w:val="none" w:sz="0" w:space="0" w:color="auto"/>
        <w:bottom w:val="none" w:sz="0" w:space="0" w:color="auto"/>
        <w:right w:val="none" w:sz="0" w:space="0" w:color="auto"/>
      </w:divBdr>
    </w:div>
    <w:div w:id="1681077236">
      <w:bodyDiv w:val="1"/>
      <w:marLeft w:val="0"/>
      <w:marRight w:val="0"/>
      <w:marTop w:val="0"/>
      <w:marBottom w:val="0"/>
      <w:divBdr>
        <w:top w:val="none" w:sz="0" w:space="0" w:color="auto"/>
        <w:left w:val="none" w:sz="0" w:space="0" w:color="auto"/>
        <w:bottom w:val="none" w:sz="0" w:space="0" w:color="auto"/>
        <w:right w:val="none" w:sz="0" w:space="0" w:color="auto"/>
      </w:divBdr>
    </w:div>
    <w:div w:id="183090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6.jpg"/><Relationship Id="rId18" Type="http://schemas.openxmlformats.org/officeDocument/2006/relationships/hyperlink" Target="mailto:alexander.geissels@saint-gobain.co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jpg"/><Relationship Id="rId17" Type="http://schemas.openxmlformats.org/officeDocument/2006/relationships/hyperlink" Target="http://www.isover-technische-isolierung.de/news"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isover.de/presse" TargetMode="External"/><Relationship Id="rId20" Type="http://schemas.openxmlformats.org/officeDocument/2006/relationships/hyperlink" Target="http://www.saint-gobain.d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image" Target="media/image8.jpg"/><Relationship Id="rId23" Type="http://schemas.openxmlformats.org/officeDocument/2006/relationships/header" Target="header1.xml"/><Relationship Id="rId10" Type="http://schemas.openxmlformats.org/officeDocument/2006/relationships/image" Target="media/image3.jpg"/><Relationship Id="rId19" Type="http://schemas.openxmlformats.org/officeDocument/2006/relationships/hyperlink" Target="http://www.isover.de" TargetMode="Externa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image" Target="media/image7.jpg"/><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9.jpeg"/></Relationships>
</file>

<file path=word/_rels/footer3.xml.rels><?xml version="1.0" encoding="UTF-8" standalone="yes"?>
<Relationships xmlns="http://schemas.openxmlformats.org/package/2006/relationships"><Relationship Id="rId1" Type="http://schemas.openxmlformats.org/officeDocument/2006/relationships/image" Target="media/image9.jpeg"/></Relationships>
</file>

<file path=word/_rels/header1.xml.rels><?xml version="1.0" encoding="UTF-8" standalone="yes"?>
<Relationships xmlns="http://schemas.openxmlformats.org/package/2006/relationships"><Relationship Id="rId1" Type="http://schemas.openxmlformats.org/officeDocument/2006/relationships/image" Target="media/image10.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401567\Desktop\CHARTES%20GARPHIQUE\Nouveau%20dossier\Press%20release\PRESS_RELEASE_ENDORSED-BRAND-ISOVER.dotx" TargetMode="External"/></Relationships>
</file>

<file path=word/theme/theme1.xml><?xml version="1.0" encoding="utf-8"?>
<a:theme xmlns:a="http://schemas.openxmlformats.org/drawingml/2006/main" name="Thème Office">
  <a:themeElements>
    <a:clrScheme name="SAINT-GOBAIN">
      <a:dk1>
        <a:srgbClr val="575756"/>
      </a:dk1>
      <a:lt1>
        <a:sysClr val="window" lastClr="FFFFFF"/>
      </a:lt1>
      <a:dk2>
        <a:srgbClr val="17428C"/>
      </a:dk2>
      <a:lt2>
        <a:srgbClr val="000000"/>
      </a:lt2>
      <a:accent1>
        <a:srgbClr val="CE1431"/>
      </a:accent1>
      <a:accent2>
        <a:srgbClr val="E5531A"/>
      </a:accent2>
      <a:accent3>
        <a:srgbClr val="67B9B0"/>
      </a:accent3>
      <a:accent4>
        <a:srgbClr val="219CDC"/>
      </a:accent4>
      <a:accent5>
        <a:srgbClr val="17428C"/>
      </a:accent5>
      <a:accent6>
        <a:srgbClr val="000000"/>
      </a:accent6>
      <a:hlink>
        <a:srgbClr val="17428C"/>
      </a:hlink>
      <a:folHlink>
        <a:srgbClr val="17428C"/>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EF4650-FA7F-5743-8AD0-42910A19B2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C:\Users\E0401567\Desktop\CHARTES GARPHIQUE\Nouveau dossier\Press release\PRESS_RELEASE_ENDORSED-BRAND-ISOVER.dotx</Template>
  <TotalTime>0</TotalTime>
  <Pages>8</Pages>
  <Words>1546</Words>
  <Characters>10652</Characters>
  <Application>Microsoft Office Word</Application>
  <DocSecurity>0</DocSecurity>
  <Lines>280</Lines>
  <Paragraphs>65</Paragraphs>
  <ScaleCrop>false</ScaleCrop>
  <HeadingPairs>
    <vt:vector size="4" baseType="variant">
      <vt:variant>
        <vt:lpstr>Titel</vt:lpstr>
      </vt:variant>
      <vt:variant>
        <vt:i4>1</vt:i4>
      </vt:variant>
      <vt:variant>
        <vt:lpstr>Titre</vt:lpstr>
      </vt:variant>
      <vt:variant>
        <vt:i4>1</vt:i4>
      </vt:variant>
    </vt:vector>
  </HeadingPairs>
  <TitlesOfParts>
    <vt:vector size="2" baseType="lpstr">
      <vt:lpstr/>
      <vt:lpstr/>
    </vt:vector>
  </TitlesOfParts>
  <Manager/>
  <Company> </Company>
  <LinksUpToDate>false</LinksUpToDate>
  <CharactersWithSpaces>12168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Christoph Tauschwitz</cp:lastModifiedBy>
  <cp:revision>14</cp:revision>
  <cp:lastPrinted>2020-02-27T08:14:00Z</cp:lastPrinted>
  <dcterms:created xsi:type="dcterms:W3CDTF">2020-03-02T07:29:00Z</dcterms:created>
  <dcterms:modified xsi:type="dcterms:W3CDTF">2020-04-21T07:23:00Z</dcterms:modified>
  <cp:category/>
</cp:coreProperties>
</file>